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both"/>
        <w:rPr>
          <w:rFonts w:hint="eastAsia" w:eastAsia="华文中宋"/>
          <w:b/>
        </w:rPr>
      </w:pPr>
    </w:p>
    <w:p>
      <w:pPr>
        <w:keepNext w:val="0"/>
        <w:keepLines w:val="0"/>
        <w:pageBreakBefore w:val="0"/>
        <w:kinsoku/>
        <w:wordWrap/>
        <w:overflowPunct/>
        <w:topLinePunct w:val="0"/>
        <w:autoSpaceDE/>
        <w:bidi w:val="0"/>
        <w:adjustRightInd/>
        <w:snapToGrid/>
        <w:spacing w:line="600" w:lineRule="exact"/>
        <w:jc w:val="center"/>
        <w:textAlignment w:val="auto"/>
        <w:rPr>
          <w:rFonts w:hint="eastAsia"/>
          <w:b/>
          <w:bCs/>
          <w:sz w:val="44"/>
          <w:szCs w:val="44"/>
        </w:rPr>
      </w:pPr>
      <w:r>
        <w:rPr>
          <w:rFonts w:hint="eastAsia"/>
          <w:b/>
          <w:bCs/>
          <w:sz w:val="44"/>
          <w:szCs w:val="44"/>
        </w:rPr>
        <w:t>中国林业集团有限公司</w:t>
      </w:r>
    </w:p>
    <w:p>
      <w:pPr>
        <w:keepNext w:val="0"/>
        <w:keepLines w:val="0"/>
        <w:pageBreakBefore w:val="0"/>
        <w:kinsoku/>
        <w:wordWrap/>
        <w:overflowPunct/>
        <w:topLinePunct w:val="0"/>
        <w:autoSpaceDE/>
        <w:bidi w:val="0"/>
        <w:adjustRightInd/>
        <w:snapToGrid/>
        <w:spacing w:line="600" w:lineRule="exact"/>
        <w:jc w:val="center"/>
        <w:textAlignment w:val="auto"/>
        <w:rPr>
          <w:rFonts w:hint="eastAsia"/>
        </w:rPr>
      </w:pPr>
      <w:r>
        <w:rPr>
          <w:rFonts w:hint="eastAsia"/>
          <w:b/>
          <w:bCs/>
          <w:sz w:val="44"/>
          <w:szCs w:val="44"/>
        </w:rPr>
        <w:t>专业技术职务任职资格评审认定办法</w:t>
      </w:r>
    </w:p>
    <w:p>
      <w:pPr>
        <w:keepNext w:val="0"/>
        <w:keepLines w:val="0"/>
        <w:pageBreakBefore w:val="0"/>
        <w:kinsoku/>
        <w:wordWrap/>
        <w:overflowPunct/>
        <w:topLinePunct w:val="0"/>
        <w:autoSpaceDE/>
        <w:bidi w:val="0"/>
        <w:adjustRightInd/>
        <w:snapToGrid/>
        <w:spacing w:line="600" w:lineRule="exact"/>
        <w:jc w:val="center"/>
        <w:textAlignment w:val="auto"/>
        <w:rPr>
          <w:rFonts w:hint="eastAsia"/>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黑体" w:hAnsi="黑体" w:eastAsia="黑体" w:cs="黑体"/>
          <w:sz w:val="32"/>
          <w:szCs w:val="32"/>
        </w:rPr>
        <w:t>第一章 总 则</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规范中国林业集团有限公司（以下简称集团公司）专业技术职务任职资格（以下简称职称）评审认定工作，客观、公正、科学地评价专业技术人员的水平，充分调动专业技术人员的积极性和创造性，根据中共中央办公厅、国务院办公厅《关于深化职称制度改革的意见》（中办发〔2016〕77号）和《职称评审管理暂行规定》（人社厅发〔2019〕40号）等有关规定，并结合集团公司实际，制定本办法。</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本办法适用于集团公司职称的评审与认定，以及委托评审。</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职称一般可通过专家评审、职称考试（主要系指参加国家或地方统一组织的职称考试）和职称认定（适用于首次认定初、中、高级职称）三种形式取得。集团公司每年进行一次专家评审和职称认定工作。</w:t>
      </w:r>
    </w:p>
    <w:p>
      <w:pPr>
        <w:keepNext w:val="0"/>
        <w:keepLines w:val="0"/>
        <w:pageBreakBefore w:val="0"/>
        <w:kinsoku/>
        <w:wordWrap/>
        <w:overflowPunct/>
        <w:topLinePunct w:val="0"/>
        <w:autoSpaceDE/>
        <w:autoSpaceDN/>
        <w:bidi w:val="0"/>
        <w:adjustRightInd/>
        <w:snapToGrid/>
        <w:spacing w:line="600" w:lineRule="exact"/>
        <w:ind w:firstLine="660"/>
        <w:jc w:val="both"/>
        <w:textAlignment w:val="auto"/>
        <w:rPr>
          <w:rFonts w:hint="eastAsia" w:ascii="仿宋" w:hAnsi="仿宋" w:eastAsia="仿宋" w:cs="仿宋"/>
          <w:bCs/>
          <w:sz w:val="32"/>
          <w:szCs w:val="32"/>
        </w:rPr>
      </w:pPr>
      <w:r>
        <w:rPr>
          <w:rFonts w:hint="eastAsia" w:ascii="仿宋" w:hAnsi="仿宋" w:eastAsia="仿宋" w:cs="仿宋"/>
          <w:b/>
          <w:bCs/>
          <w:sz w:val="32"/>
          <w:szCs w:val="32"/>
        </w:rPr>
        <w:t>第四条</w:t>
      </w:r>
      <w:r>
        <w:rPr>
          <w:rFonts w:hint="eastAsia" w:ascii="仿宋" w:hAnsi="仿宋" w:eastAsia="仿宋" w:cs="仿宋"/>
          <w:bCs/>
          <w:sz w:val="32"/>
          <w:szCs w:val="32"/>
        </w:rPr>
        <w:t xml:space="preserve"> 评审工作坚持以下原则：</w:t>
      </w:r>
    </w:p>
    <w:p>
      <w:pPr>
        <w:keepNext w:val="0"/>
        <w:keepLines w:val="0"/>
        <w:pageBreakBefore w:val="0"/>
        <w:kinsoku/>
        <w:wordWrap/>
        <w:overflowPunct/>
        <w:topLinePunct w:val="0"/>
        <w:autoSpaceDE/>
        <w:autoSpaceDN/>
        <w:bidi w:val="0"/>
        <w:adjustRightInd/>
        <w:snapToGrid/>
        <w:spacing w:line="600" w:lineRule="exact"/>
        <w:ind w:firstLine="660"/>
        <w:jc w:val="both"/>
        <w:textAlignment w:val="auto"/>
        <w:rPr>
          <w:rFonts w:hint="eastAsia" w:ascii="仿宋" w:hAnsi="仿宋" w:eastAsia="仿宋" w:cs="仿宋"/>
          <w:bCs/>
          <w:sz w:val="32"/>
          <w:szCs w:val="32"/>
        </w:rPr>
      </w:pPr>
      <w:r>
        <w:rPr>
          <w:rFonts w:hint="eastAsia" w:ascii="仿宋" w:hAnsi="仿宋" w:eastAsia="仿宋" w:cs="仿宋"/>
          <w:bCs/>
          <w:sz w:val="32"/>
          <w:szCs w:val="32"/>
        </w:rPr>
        <w:t>(一) 公开、公平、公正的原则，报名和资格审查要公开，评审要公平、公正；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Cs/>
          <w:sz w:val="32"/>
          <w:szCs w:val="32"/>
        </w:rPr>
        <w:t>(二) 德才兼备的原则，评审中要以技术水平、工作业绩和思想政治素质、工作作风、职业道德为主要评价内容。</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color w:val="000000"/>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w:t>
      </w:r>
      <w:r>
        <w:rPr>
          <w:rFonts w:hint="eastAsia" w:ascii="仿宋" w:hAnsi="仿宋" w:eastAsia="仿宋" w:cs="仿宋"/>
          <w:color w:val="000000"/>
          <w:sz w:val="32"/>
          <w:szCs w:val="32"/>
        </w:rPr>
        <w:t>职称评审工作由中林集团统一组织领导，成立专业技术职务任职资格评审工作领导小组（以下简称领导小组），负责对系统内专业技术职务评聘工作的组织领导。</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第六条 </w:t>
      </w:r>
      <w:r>
        <w:rPr>
          <w:rFonts w:hint="eastAsia" w:ascii="仿宋" w:hAnsi="仿宋" w:eastAsia="仿宋" w:cs="仿宋"/>
          <w:sz w:val="32"/>
          <w:szCs w:val="32"/>
        </w:rPr>
        <w:t>集团公司人力资源部（党委组织部）是集团公司职称评审认定工作的归口管理部门，负责政策落实以及高级、中级职称评审和委托评审、职称认定工作；指导子公司开展职称申报工作；负责职称评审的组织工作等。</w:t>
      </w:r>
      <w:r>
        <w:rPr>
          <w:rFonts w:hint="eastAsia" w:ascii="仿宋" w:hAnsi="仿宋" w:eastAsia="仿宋" w:cs="仿宋"/>
          <w:color w:val="000000"/>
          <w:sz w:val="32"/>
          <w:szCs w:val="32"/>
        </w:rPr>
        <w:t>各下属二级单位的</w:t>
      </w:r>
      <w:r>
        <w:rPr>
          <w:rFonts w:hint="eastAsia" w:ascii="仿宋" w:hAnsi="仿宋" w:eastAsia="仿宋" w:cs="仿宋"/>
          <w:color w:val="000000"/>
          <w:sz w:val="32"/>
          <w:szCs w:val="32"/>
          <w:lang w:val="en-US" w:eastAsia="zh-CN"/>
        </w:rPr>
        <w:t>组织人事</w:t>
      </w:r>
      <w:r>
        <w:rPr>
          <w:rFonts w:hint="eastAsia" w:ascii="仿宋" w:hAnsi="仿宋" w:eastAsia="仿宋" w:cs="仿宋"/>
          <w:color w:val="000000"/>
          <w:sz w:val="32"/>
          <w:szCs w:val="32"/>
        </w:rPr>
        <w:t>部门为职称评审认定工作的职能部门。</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黑体" w:hAnsi="黑体" w:eastAsia="黑体" w:cs="黑体"/>
          <w:sz w:val="32"/>
          <w:szCs w:val="32"/>
        </w:rPr>
        <w:t>第二章 职称评审与认定的范围</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根据《财政部 人力资源和社会保障部关于深化会计人员职称制度改革的指导意见》（人社部发〔2019〕8号）规定要求，会计系列初级、中级职称实行全国统一的资格考试，不再进行相应的职称评审或认定，副高级采取考试与评审相结合方式，正高级一般采取评审方式。</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结合</w:t>
      </w:r>
      <w:r>
        <w:rPr>
          <w:rFonts w:hint="eastAsia" w:ascii="仿宋" w:hAnsi="仿宋" w:eastAsia="仿宋" w:cs="仿宋"/>
          <w:sz w:val="32"/>
          <w:szCs w:val="32"/>
        </w:rPr>
        <w:t>人社部</w:t>
      </w:r>
      <w:r>
        <w:rPr>
          <w:rFonts w:hint="eastAsia" w:ascii="仿宋" w:hAnsi="仿宋" w:eastAsia="仿宋" w:cs="仿宋"/>
          <w:sz w:val="32"/>
          <w:szCs w:val="32"/>
          <w:lang w:val="en-US" w:eastAsia="zh-CN"/>
        </w:rPr>
        <w:t>和国资委</w:t>
      </w:r>
      <w:r>
        <w:rPr>
          <w:rFonts w:hint="eastAsia" w:ascii="仿宋" w:hAnsi="仿宋" w:eastAsia="仿宋" w:cs="仿宋"/>
          <w:sz w:val="32"/>
          <w:szCs w:val="32"/>
        </w:rPr>
        <w:t>相关政策规定，集团公司评审的职称分工程、会计、政工</w:t>
      </w:r>
      <w:r>
        <w:rPr>
          <w:rFonts w:hint="eastAsia" w:ascii="仿宋" w:hAnsi="仿宋" w:eastAsia="仿宋" w:cs="仿宋"/>
          <w:sz w:val="32"/>
          <w:szCs w:val="32"/>
          <w:lang w:val="en-US" w:eastAsia="zh-CN"/>
        </w:rPr>
        <w:t>三</w:t>
      </w:r>
      <w:r>
        <w:rPr>
          <w:rFonts w:hint="eastAsia" w:ascii="仿宋" w:hAnsi="仿宋" w:eastAsia="仿宋" w:cs="仿宋"/>
          <w:sz w:val="32"/>
          <w:szCs w:val="32"/>
        </w:rPr>
        <w:t>个系列，包括高级工程师、工程师，高级会计师，政工师。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（一）工程系列专业划分为森林培育、调查规划、景观绿化、林业产业、勘察设计、综合管理等相近专业。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（二）会计系列专业划分为会计、审计、税务、金融管理、统计等相近专业。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）政工系列专业划分为党建和精神文明建设工作、纪检和监察工作、思想政治工作、新闻宣传工作、群众工作、保卫工作、离退休干部管理工作等相近专业。</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集团公司认定的职称为工程、政工两个系列，包括初级、中级。专业划分同第六条（一）、（</w:t>
      </w:r>
      <w:r>
        <w:rPr>
          <w:rFonts w:hint="eastAsia" w:ascii="仿宋" w:hAnsi="仿宋" w:eastAsia="仿宋" w:cs="仿宋"/>
          <w:sz w:val="32"/>
          <w:szCs w:val="32"/>
          <w:lang w:val="en-US" w:eastAsia="zh-CN"/>
        </w:rPr>
        <w:t>三</w:t>
      </w:r>
      <w:r>
        <w:rPr>
          <w:rFonts w:hint="eastAsia" w:ascii="仿宋" w:hAnsi="仿宋" w:eastAsia="仿宋" w:cs="仿宋"/>
          <w:sz w:val="32"/>
          <w:szCs w:val="32"/>
        </w:rPr>
        <w:t>）款规定。</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黑体" w:hAnsi="黑体" w:eastAsia="黑体" w:cs="黑体"/>
          <w:sz w:val="32"/>
          <w:szCs w:val="32"/>
        </w:rPr>
        <w:t>第三章 职称评审与认定的条件</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申报高级、中级职称评审人员应具备的基本条件：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（一）遵守国家法律和法规，热爱祖国，拥护中国共产党的领导，坚持正确的政治方向。</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（二）学历和资历要求。</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1.符合下列条件之一者，可申评高级职称。</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（1）获得博士学位的，需取得中级职称2年以上。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（2）获得硕士学位或大学本科毕业，需取得中级职称5年以上。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（3）大学专科毕业的，需取得中级职称5年以上，且符合破格评审条件。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2.符合下列条件者，可申评中级职称。</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大学专科或本科毕业的，需取得初级职称4年以上。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大学本科毕业的，需从事专业工作5年以上。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（三）专业技术能力、工作业绩、理论水平要求须符合附件１、附件２、附件３的相关规定。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（四）具备助理级及以上职称的人员，在新取得规定学历满2年后，可按上述学历、资历对应条款申报高一级职称。</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职称认定应具备的基本条件：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（一）全日制院校毕业生及海外留学人员。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1.大专毕业生，在专业技术岗位上工作3年，可认定为助理级职称。</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2.大学本科毕业生，在专业技术岗位上工作满1年，可认定为助理级职称。</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3.硕士毕业生，见习期转正后可定为助理级职称，在专业技术岗位上工作满3年后，可认定为中级职称。</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4.博士毕业生，见习期转正后可认定为中级职称。</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（二）非全日制院校毕业人员。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1.大专毕业者，从事相关工作8年，可认定为助理级职称。</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2.大学本科毕业者，从事相关工作6年，可认定为助理级职称。</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黑体" w:hAnsi="黑体" w:eastAsia="黑体" w:cs="黑体"/>
          <w:sz w:val="32"/>
          <w:szCs w:val="32"/>
        </w:rPr>
        <w:t>第四章 材料的申报与要求</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条</w:t>
      </w:r>
      <w:r>
        <w:rPr>
          <w:rFonts w:hint="eastAsia" w:ascii="仿宋" w:hAnsi="仿宋" w:eastAsia="仿宋" w:cs="仿宋"/>
          <w:sz w:val="32"/>
          <w:szCs w:val="32"/>
        </w:rPr>
        <w:t xml:space="preserve"> 集团公司每年下发职称申报通知，对申报工作提出要求，个人和企业按照通知要求进行申报。申报人向单位</w:t>
      </w:r>
      <w:r>
        <w:rPr>
          <w:rFonts w:hint="eastAsia" w:ascii="仿宋" w:hAnsi="仿宋" w:eastAsia="仿宋" w:cs="仿宋"/>
          <w:sz w:val="32"/>
          <w:szCs w:val="32"/>
          <w:lang w:val="en-US" w:eastAsia="zh-CN"/>
        </w:rPr>
        <w:t>组织人事</w:t>
      </w:r>
      <w:r>
        <w:rPr>
          <w:rFonts w:hint="eastAsia" w:ascii="仿宋" w:hAnsi="仿宋" w:eastAsia="仿宋" w:cs="仿宋"/>
          <w:sz w:val="32"/>
          <w:szCs w:val="32"/>
        </w:rPr>
        <w:t>部门提出申请，单位</w:t>
      </w:r>
      <w:r>
        <w:rPr>
          <w:rFonts w:hint="eastAsia" w:ascii="仿宋" w:hAnsi="仿宋" w:eastAsia="仿宋" w:cs="仿宋"/>
          <w:sz w:val="32"/>
          <w:szCs w:val="32"/>
          <w:lang w:val="en-US" w:eastAsia="zh-CN"/>
        </w:rPr>
        <w:t>组织人事</w:t>
      </w:r>
      <w:r>
        <w:rPr>
          <w:rFonts w:hint="eastAsia" w:ascii="仿宋" w:hAnsi="仿宋" w:eastAsia="仿宋" w:cs="仿宋"/>
          <w:sz w:val="32"/>
          <w:szCs w:val="32"/>
        </w:rPr>
        <w:t>部门负责向集团公司人力资源部（党委组织部）提交相应的纸质材料。</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职称评审需提交的材料：</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（一）《专业技术职务任职资格评审表》（纸质版2份）。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（二）申报人</w:t>
      </w:r>
      <w:r>
        <w:rPr>
          <w:rFonts w:hint="eastAsia" w:ascii="仿宋" w:hAnsi="仿宋" w:eastAsia="仿宋" w:cs="仿宋"/>
          <w:color w:val="000000"/>
          <w:sz w:val="32"/>
          <w:szCs w:val="32"/>
        </w:rPr>
        <w:t>综合材料</w:t>
      </w:r>
      <w:r>
        <w:rPr>
          <w:rFonts w:hint="eastAsia" w:ascii="仿宋" w:hAnsi="仿宋" w:eastAsia="仿宋" w:cs="仿宋"/>
          <w:sz w:val="32"/>
          <w:szCs w:val="32"/>
        </w:rPr>
        <w:t>：主要包括但不限于专利、科技成果、项目报告、工程方案、设计文件，制定出台的制度、标准、办法，已发表出版的论文论著等。</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（三）学历学位证书、职称证书、获奖证书、先进证书等复印件。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（四）《破格申评职称审批表》。</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五</w:t>
      </w:r>
      <w:r>
        <w:rPr>
          <w:rFonts w:hint="eastAsia" w:ascii="仿宋" w:hAnsi="仿宋" w:eastAsia="仿宋" w:cs="仿宋"/>
          <w:sz w:val="32"/>
          <w:szCs w:val="32"/>
        </w:rPr>
        <w:t>）个人近期彩色照片（1张1寸纸质版）。</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职称认定需提交的材料：</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（一）学历学位证书、获奖证书、先进证书等复印件和工作总结。</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（二）个人近期彩色照片（1张1寸纸质版）。</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各单位</w:t>
      </w:r>
      <w:r>
        <w:rPr>
          <w:rFonts w:hint="eastAsia" w:ascii="仿宋" w:hAnsi="仿宋" w:eastAsia="仿宋" w:cs="仿宋"/>
          <w:sz w:val="32"/>
          <w:szCs w:val="32"/>
          <w:lang w:val="en-US" w:eastAsia="zh-CN"/>
        </w:rPr>
        <w:t>组织人事</w:t>
      </w:r>
      <w:r>
        <w:rPr>
          <w:rFonts w:hint="eastAsia" w:ascii="仿宋" w:hAnsi="仿宋" w:eastAsia="仿宋" w:cs="仿宋"/>
          <w:sz w:val="32"/>
          <w:szCs w:val="32"/>
        </w:rPr>
        <w:t>部门需提交《申评专业技术职务任职资格人员基本信息汇总表》（盖人力资源部章，非独立设置</w:t>
      </w:r>
      <w:r>
        <w:rPr>
          <w:rFonts w:hint="eastAsia" w:ascii="仿宋" w:hAnsi="仿宋" w:eastAsia="仿宋" w:cs="仿宋"/>
          <w:sz w:val="32"/>
          <w:szCs w:val="32"/>
          <w:lang w:val="en-US" w:eastAsia="zh-CN"/>
        </w:rPr>
        <w:t>组织人事</w:t>
      </w:r>
      <w:r>
        <w:rPr>
          <w:rFonts w:hint="eastAsia" w:ascii="仿宋" w:hAnsi="仿宋" w:eastAsia="仿宋" w:cs="仿宋"/>
          <w:sz w:val="32"/>
          <w:szCs w:val="32"/>
        </w:rPr>
        <w:t>部门的盖单位公章），与个人申报材料纸质版一并上报。</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sz w:val="32"/>
          <w:szCs w:val="32"/>
        </w:rPr>
        <w:t xml:space="preserve"> 集团公司人力资源部（党委组织部）负责对申报材料进行复核，存在问题的通知企业重新申报。</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黑体" w:hAnsi="黑体" w:eastAsia="黑体" w:cs="黑体"/>
          <w:sz w:val="32"/>
          <w:szCs w:val="32"/>
        </w:rPr>
        <w:t>第五章 职称的评审</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集团公司组建</w:t>
      </w:r>
      <w:r>
        <w:rPr>
          <w:rFonts w:hint="eastAsia" w:ascii="仿宋" w:hAnsi="仿宋" w:eastAsia="仿宋" w:cs="仿宋"/>
          <w:sz w:val="32"/>
          <w:szCs w:val="32"/>
          <w:lang w:val="en-US" w:eastAsia="zh-CN"/>
        </w:rPr>
        <w:t>工程、会计系列</w:t>
      </w:r>
      <w:r>
        <w:rPr>
          <w:rFonts w:hint="eastAsia" w:ascii="仿宋" w:hAnsi="仿宋" w:eastAsia="仿宋" w:cs="仿宋"/>
          <w:sz w:val="32"/>
          <w:szCs w:val="32"/>
        </w:rPr>
        <w:t>高级</w:t>
      </w:r>
      <w:r>
        <w:rPr>
          <w:rFonts w:hint="eastAsia" w:ascii="仿宋" w:hAnsi="仿宋" w:eastAsia="仿宋" w:cs="仿宋"/>
          <w:sz w:val="32"/>
          <w:szCs w:val="32"/>
          <w:lang w:val="en-US" w:eastAsia="zh-CN"/>
        </w:rPr>
        <w:t>和政工系列</w:t>
      </w:r>
      <w:r>
        <w:rPr>
          <w:rFonts w:hint="eastAsia" w:ascii="仿宋" w:hAnsi="仿宋" w:eastAsia="仿宋" w:cs="仿宋"/>
          <w:sz w:val="32"/>
          <w:szCs w:val="32"/>
        </w:rPr>
        <w:t>中级职称评审委员会，全面负责工程、会计、政工系列职称的评审工作。</w:t>
      </w:r>
      <w:r>
        <w:rPr>
          <w:rFonts w:hint="eastAsia" w:ascii="仿宋" w:hAnsi="仿宋" w:eastAsia="仿宋" w:cs="仿宋"/>
          <w:sz w:val="32"/>
          <w:szCs w:val="32"/>
          <w:lang w:val="en-US" w:eastAsia="zh-CN"/>
        </w:rPr>
        <w:t>各</w:t>
      </w:r>
      <w:r>
        <w:rPr>
          <w:rFonts w:hint="eastAsia" w:ascii="仿宋" w:hAnsi="仿宋" w:eastAsia="仿宋" w:cs="仿宋"/>
          <w:sz w:val="32"/>
          <w:szCs w:val="32"/>
        </w:rPr>
        <w:t>评委</w:t>
      </w:r>
      <w:r>
        <w:rPr>
          <w:rFonts w:hint="eastAsia" w:ascii="仿宋" w:hAnsi="仿宋" w:eastAsia="仿宋" w:cs="仿宋"/>
          <w:sz w:val="32"/>
          <w:szCs w:val="32"/>
          <w:lang w:val="en-US" w:eastAsia="zh-CN"/>
        </w:rPr>
        <w:t>会</w:t>
      </w:r>
      <w:r>
        <w:rPr>
          <w:rFonts w:hint="eastAsia" w:ascii="仿宋" w:hAnsi="仿宋" w:eastAsia="仿宋" w:cs="仿宋"/>
          <w:sz w:val="32"/>
          <w:szCs w:val="32"/>
        </w:rPr>
        <w:t>由25名以上专家组成，设主任1名，副主任1～2名，委员若干名。评委聘期不超过3年，期满自行解聘，可连聘连任；期满后组建新一届评委</w:t>
      </w:r>
      <w:r>
        <w:rPr>
          <w:rFonts w:hint="eastAsia" w:ascii="仿宋" w:hAnsi="仿宋" w:eastAsia="仿宋" w:cs="仿宋"/>
          <w:sz w:val="32"/>
          <w:szCs w:val="32"/>
          <w:lang w:val="en-US" w:eastAsia="zh-CN"/>
        </w:rPr>
        <w:t>会</w:t>
      </w:r>
      <w:r>
        <w:rPr>
          <w:rFonts w:hint="eastAsia" w:ascii="仿宋" w:hAnsi="仿宋" w:eastAsia="仿宋" w:cs="仿宋"/>
          <w:sz w:val="32"/>
          <w:szCs w:val="32"/>
        </w:rPr>
        <w:t>，并报人力资源和社会保障部专业技术人员管理司备案。</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委员一般应具备高级职称，在专业领域具有较强的影响力；应遵循“公正、公平、保密”的原则，秉公办事，严格按照评审办法和条件进行评议，保证评审质量及权威性；应严格保密，不得向外泄露评审会现场情况，涉及亲属评审的应执行回避制度。</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评审的程序。</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（一）召开评审会。出席会议的人数应不少于全体评委总数的三分之二。会议由主任或副主任主持，</w:t>
      </w:r>
      <w:r>
        <w:rPr>
          <w:rFonts w:hint="eastAsia" w:ascii="仿宋" w:hAnsi="仿宋" w:eastAsia="仿宋" w:cs="仿宋"/>
          <w:sz w:val="32"/>
          <w:szCs w:val="32"/>
          <w:lang w:val="en-US" w:eastAsia="zh-CN"/>
        </w:rPr>
        <w:t>各委员审阅参评人评审资料，发表个人意见</w:t>
      </w:r>
      <w:r>
        <w:rPr>
          <w:rFonts w:hint="eastAsia" w:ascii="仿宋" w:hAnsi="仿宋" w:eastAsia="仿宋" w:cs="仿宋"/>
          <w:sz w:val="32"/>
          <w:szCs w:val="32"/>
        </w:rPr>
        <w:t>，然后在民主评议的基础上进行无记名投票表决，同意票数达到出席会议评委总数三分之二的方为通过，一次表决有效。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）确认评审结果。对通过评审的人员，在《专业技术职务任职资格评审表》中写明评审结论，由主持会议的主任委员或副主任委员签字确认。</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黑体" w:hAnsi="黑体" w:eastAsia="黑体" w:cs="黑体"/>
          <w:sz w:val="32"/>
          <w:szCs w:val="32"/>
        </w:rPr>
        <w:t>第六章 职称的认定</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十九</w:t>
      </w:r>
      <w:r>
        <w:rPr>
          <w:rFonts w:hint="eastAsia" w:ascii="仿宋" w:hAnsi="仿宋" w:eastAsia="仿宋" w:cs="仿宋"/>
          <w:b/>
          <w:bCs/>
          <w:sz w:val="32"/>
          <w:szCs w:val="32"/>
        </w:rPr>
        <w:t>条</w:t>
      </w:r>
      <w:r>
        <w:rPr>
          <w:rFonts w:hint="eastAsia" w:ascii="仿宋" w:hAnsi="仿宋" w:eastAsia="仿宋" w:cs="仿宋"/>
          <w:sz w:val="32"/>
          <w:szCs w:val="32"/>
        </w:rPr>
        <w:t xml:space="preserve"> 首次取得国家承认或留学认证的学历、学位人员，由集团公司人力资源部（党委组织部）直接认定其相应职称，认定的专业类别与其从事的专业技术工作应当一致或相近。</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认定的程序。</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（一）材料审核。对申报人提交的学历学位证书等进行查验，对业绩贡献材料等进行审核。</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（二）认定。根据审核材料结果，对符合认定条件的认定为相应的职称，不符合的予以退回。</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黑体" w:hAnsi="黑体" w:eastAsia="黑体" w:cs="黑体"/>
          <w:sz w:val="32"/>
          <w:szCs w:val="32"/>
        </w:rPr>
        <w:t>第七章 跨系列转评</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条</w:t>
      </w:r>
      <w:r>
        <w:rPr>
          <w:rFonts w:hint="eastAsia" w:ascii="仿宋" w:hAnsi="仿宋" w:eastAsia="仿宋" w:cs="仿宋"/>
          <w:sz w:val="32"/>
          <w:szCs w:val="32"/>
        </w:rPr>
        <w:t xml:space="preserve"> 现从事专业技术工作与已评职称不一致且从事该专业工作满1年的，可申请跨系列转评。</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跨系列同级转评满1年后，符合下列条件的可申请评审高一级职称。</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（一）申报高级职称的，应取得中级职称满5年。</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（二）申报中级职称的，应取得初级职称满4年。</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黑体" w:hAnsi="黑体" w:eastAsia="黑体" w:cs="黑体"/>
          <w:sz w:val="32"/>
          <w:szCs w:val="32"/>
        </w:rPr>
        <w:t xml:space="preserve">第八章 </w:t>
      </w:r>
      <w:r>
        <w:rPr>
          <w:rFonts w:hint="eastAsia" w:ascii="黑体" w:hAnsi="黑体" w:eastAsia="黑体" w:cs="黑体"/>
          <w:bCs/>
          <w:sz w:val="32"/>
          <w:szCs w:val="32"/>
        </w:rPr>
        <w:t>管理与监督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Cs/>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bCs/>
          <w:sz w:val="32"/>
          <w:szCs w:val="32"/>
        </w:rPr>
        <w:t>中林集团人力资源部（党委组织部）负责对集团系统内职称评审工作的管理、监督和检查，受理有关职称评审的举报、申诉并进行处理。</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Cs/>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 xml:space="preserve">条 </w:t>
      </w:r>
      <w:r>
        <w:rPr>
          <w:rFonts w:hint="eastAsia" w:ascii="仿宋" w:hAnsi="仿宋" w:eastAsia="仿宋" w:cs="仿宋"/>
          <w:bCs/>
          <w:sz w:val="32"/>
          <w:szCs w:val="32"/>
        </w:rPr>
        <w:t>职称评审工作要坚持回避制度。凡遇到评委会委员、工作人员亲属参加申报职称评审时，该人员应主动回避或被告知回避。</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Cs/>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 xml:space="preserve">条 </w:t>
      </w:r>
      <w:r>
        <w:rPr>
          <w:rFonts w:hint="eastAsia" w:ascii="仿宋" w:hAnsi="仿宋" w:eastAsia="仿宋" w:cs="仿宋"/>
          <w:bCs/>
          <w:sz w:val="32"/>
          <w:szCs w:val="32"/>
        </w:rPr>
        <w:t>如发现有伪造学历、资历，谎报成果或以其他非法手段骗取职称者，逐级报主管部门严肃处理。对违反规定程序呈报或不符合基本条件的，取消其评审资格，不予评审；对已经取得职称者，取消其任职资格，3年内不得参与评审，并在集团公司系统内进行通报批评。</w:t>
      </w:r>
      <w:r>
        <w:rPr>
          <w:rFonts w:hint="eastAsia" w:ascii="仿宋" w:hAnsi="仿宋" w:eastAsia="仿宋" w:cs="仿宋"/>
          <w:sz w:val="32"/>
          <w:szCs w:val="32"/>
        </w:rPr>
        <w:t>视情节轻重追究申报单位及</w:t>
      </w:r>
      <w:r>
        <w:rPr>
          <w:rFonts w:hint="eastAsia" w:ascii="仿宋" w:hAnsi="仿宋" w:eastAsia="仿宋" w:cs="仿宋"/>
          <w:sz w:val="32"/>
          <w:szCs w:val="32"/>
          <w:lang w:val="en-US" w:eastAsia="zh-CN"/>
        </w:rPr>
        <w:t>组织人事</w:t>
      </w:r>
      <w:r>
        <w:rPr>
          <w:rFonts w:hint="eastAsia" w:ascii="仿宋" w:hAnsi="仿宋" w:eastAsia="仿宋" w:cs="仿宋"/>
          <w:sz w:val="32"/>
          <w:szCs w:val="32"/>
        </w:rPr>
        <w:t>部门负责人的责任。</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Cs/>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bCs/>
          <w:sz w:val="32"/>
          <w:szCs w:val="32"/>
        </w:rPr>
        <w:t>评委会委员违反规定进行评审，在评审工作中弄虚作假、徇私舞弊的，撤销评审委员会委员资格，集团内评委在集团系统内进行通报批评。</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 xml:space="preserve">条 </w:t>
      </w:r>
      <w:r>
        <w:rPr>
          <w:rFonts w:hint="eastAsia" w:ascii="仿宋" w:hAnsi="仿宋" w:eastAsia="仿宋" w:cs="仿宋"/>
          <w:sz w:val="32"/>
          <w:szCs w:val="32"/>
        </w:rPr>
        <w:t>评审认定工作结束2个月内，集团公司对结果进行通报、颁发证书，各单位</w:t>
      </w:r>
      <w:r>
        <w:rPr>
          <w:rFonts w:hint="eastAsia" w:ascii="仿宋" w:hAnsi="仿宋" w:eastAsia="仿宋" w:cs="仿宋"/>
          <w:sz w:val="32"/>
          <w:szCs w:val="32"/>
          <w:lang w:val="en-US" w:eastAsia="zh-CN"/>
        </w:rPr>
        <w:t>组织人事</w:t>
      </w:r>
      <w:r>
        <w:rPr>
          <w:rFonts w:hint="eastAsia" w:ascii="仿宋" w:hAnsi="仿宋" w:eastAsia="仿宋" w:cs="仿宋"/>
          <w:sz w:val="32"/>
          <w:szCs w:val="32"/>
        </w:rPr>
        <w:t>部门派人到集团公司人力资源部（党委组织部）领取相关材料。</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 xml:space="preserve">条 </w:t>
      </w:r>
      <w:r>
        <w:rPr>
          <w:rFonts w:hint="eastAsia" w:ascii="仿宋" w:hAnsi="仿宋" w:eastAsia="仿宋" w:cs="仿宋"/>
          <w:sz w:val="32"/>
          <w:szCs w:val="32"/>
        </w:rPr>
        <w:t>材料归档。评审会议结束后将投票结果、会议记录、出席评委、评审对象等材料整理归档。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二十九</w:t>
      </w:r>
      <w:r>
        <w:rPr>
          <w:rFonts w:hint="eastAsia" w:ascii="仿宋" w:hAnsi="仿宋" w:eastAsia="仿宋" w:cs="仿宋"/>
          <w:b/>
          <w:bCs/>
          <w:sz w:val="32"/>
          <w:szCs w:val="32"/>
        </w:rPr>
        <w:t xml:space="preserve">条 </w:t>
      </w:r>
      <w:r>
        <w:rPr>
          <w:rFonts w:hint="eastAsia" w:ascii="仿宋" w:hAnsi="仿宋" w:eastAsia="仿宋" w:cs="仿宋"/>
          <w:sz w:val="32"/>
          <w:szCs w:val="32"/>
        </w:rPr>
        <w:t>参加职称考试通过的，需所在单位报集团公司人力资源部（党委组织部）备案。</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第三十条 </w:t>
      </w:r>
      <w:r>
        <w:rPr>
          <w:rFonts w:hint="eastAsia" w:ascii="仿宋" w:hAnsi="仿宋" w:eastAsia="仿宋" w:cs="仿宋"/>
          <w:sz w:val="32"/>
          <w:szCs w:val="32"/>
        </w:rPr>
        <w:t>职称评审费用按照以支定收的原则合理收取；委托评审的适当提高评审费用。评审费用由申报人支付，并在申请评审的同时缴纳，未按要求缴纳的视为自愿放弃评审。</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条</w:t>
      </w:r>
      <w:r>
        <w:rPr>
          <w:rFonts w:hint="eastAsia" w:ascii="仿宋" w:hAnsi="仿宋" w:eastAsia="仿宋" w:cs="仿宋"/>
          <w:sz w:val="32"/>
          <w:szCs w:val="32"/>
        </w:rPr>
        <w:t xml:space="preserve"> 集团公司未评审的职称系列和专业，本人可提出申请，所在单位同意后由集团公司委托具备资质的相关部门、单位进行评审。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黑体" w:hAnsi="黑体" w:eastAsia="黑体" w:cs="黑体"/>
          <w:bCs/>
          <w:sz w:val="32"/>
          <w:szCs w:val="32"/>
        </w:rPr>
        <w:t>第九章 附 则</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本办法由集团公司负责解释</w:t>
      </w:r>
      <w:r>
        <w:rPr>
          <w:rFonts w:hint="eastAsia" w:ascii="仿宋" w:hAnsi="仿宋" w:eastAsia="仿宋" w:cs="仿宋"/>
          <w:sz w:val="32"/>
          <w:szCs w:val="32"/>
          <w:lang w:eastAsia="zh-CN"/>
        </w:rPr>
        <w:t>，</w:t>
      </w:r>
      <w:r>
        <w:rPr>
          <w:rFonts w:hint="eastAsia" w:ascii="仿宋" w:hAnsi="仿宋" w:eastAsia="仿宋" w:cs="仿宋"/>
          <w:sz w:val="32"/>
          <w:szCs w:val="32"/>
        </w:rPr>
        <w:t>与国家有关规定不一致时，以国家规定为准。</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仿宋" w:hAnsi="仿宋" w:eastAsia="仿宋" w:cs="仿宋"/>
          <w:sz w:val="32"/>
          <w:szCs w:val="32"/>
          <w:lang w:val="en-US"/>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本办法自印发之日起施行。</w:t>
      </w:r>
      <w:r>
        <w:rPr>
          <w:rFonts w:hint="eastAsia" w:ascii="仿宋" w:hAnsi="仿宋" w:eastAsia="仿宋" w:cs="仿宋"/>
          <w:sz w:val="32"/>
          <w:szCs w:val="32"/>
          <w:lang w:val="en-US" w:eastAsia="zh-CN"/>
        </w:rPr>
        <w:t>原《中国林业集团专业技术职务任职资格评审办法》废止。</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1.中国林业集团有限公司工程系列专业技术职务任职资格条件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2.中国林业集团有限公司会计系列专业技术职务任职资格条件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中国林业集团有限公司</w:t>
      </w:r>
      <w:r>
        <w:rPr>
          <w:rFonts w:hint="eastAsia" w:ascii="仿宋" w:hAnsi="仿宋" w:eastAsia="仿宋" w:cs="仿宋"/>
          <w:sz w:val="32"/>
          <w:szCs w:val="32"/>
          <w:lang w:val="en-US" w:eastAsia="zh-CN"/>
        </w:rPr>
        <w:t>政工</w:t>
      </w:r>
      <w:r>
        <w:rPr>
          <w:rFonts w:hint="eastAsia" w:ascii="仿宋" w:hAnsi="仿宋" w:eastAsia="仿宋" w:cs="仿宋"/>
          <w:sz w:val="32"/>
          <w:szCs w:val="32"/>
        </w:rPr>
        <w:t>系列专业技术职务任职资格条件</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hAnsi="宋体" w:cs="宋体"/>
          <w:b/>
          <w:bCs/>
          <w:sz w:val="44"/>
          <w:szCs w:val="44"/>
        </w:rPr>
      </w:pPr>
      <w:r>
        <w:rPr>
          <w:rFonts w:hint="eastAsia" w:ascii="仿宋" w:hAnsi="仿宋" w:eastAsia="仿宋" w:cs="仿宋"/>
          <w:sz w:val="32"/>
          <w:szCs w:val="32"/>
        </w:rPr>
        <w:t>附件1：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cs="宋体"/>
          <w:b/>
          <w:bCs/>
          <w:sz w:val="44"/>
          <w:szCs w:val="44"/>
        </w:rPr>
      </w:pPr>
      <w:r>
        <w:rPr>
          <w:rFonts w:hint="eastAsia" w:ascii="宋体" w:hAnsi="宋体" w:cs="宋体"/>
          <w:b/>
          <w:bCs/>
          <w:sz w:val="44"/>
          <w:szCs w:val="44"/>
        </w:rPr>
        <w:t>中国林业集团有限公司</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cs="宋体"/>
          <w:b/>
          <w:bCs/>
          <w:sz w:val="44"/>
          <w:szCs w:val="44"/>
        </w:rPr>
      </w:pPr>
      <w:r>
        <w:rPr>
          <w:rFonts w:hint="eastAsia" w:ascii="宋体" w:hAnsi="宋体" w:cs="宋体"/>
          <w:b/>
          <w:bCs/>
          <w:sz w:val="44"/>
          <w:szCs w:val="44"/>
        </w:rPr>
        <w:t>工程系列专业技术职务任职资格条件</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eastAsia="黑体"/>
          <w:sz w:val="32"/>
          <w:szCs w:val="32"/>
        </w:rPr>
      </w:pPr>
      <w:r>
        <w:rPr>
          <w:rFonts w:hint="eastAsia" w:ascii="黑体" w:eastAsia="黑体"/>
          <w:sz w:val="32"/>
          <w:szCs w:val="32"/>
        </w:rPr>
        <w:t>适用范围</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eastAsia="黑体"/>
          <w:sz w:val="32"/>
          <w:szCs w:val="32"/>
        </w:rPr>
      </w:pPr>
      <w:r>
        <w:rPr>
          <w:rFonts w:hint="eastAsia" w:ascii="仿宋" w:hAnsi="仿宋" w:eastAsia="仿宋" w:cs="仿宋"/>
          <w:sz w:val="32"/>
          <w:szCs w:val="32"/>
        </w:rPr>
        <w:t>本评审条件适用于从事森林培育、调查规划、景观绿化、林业产业、勘察设计、综合管理等专业技术人员申评工程系列专业技术资格。</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工程专业分为下列6类：</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（一）森林培育类：森林培育、森林经营、林木种苗、林业有害生物防治、森林防火；</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（二）调查规划类：林业资源监测和调查、林业规划设计、林业资源认证和评估、林业信息技术；</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（三）景观绿化类：园林绿化、园林规划设计、森林（湿地）景观、花卉园艺、园林工程与建筑；</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（四）林业产业类：木材加工和利用、林产化工、林业机械装备、制浆造纸；</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（五）勘察设计类：建筑与土木、森林采运、林区道路工程、林区开发与规划设计、工程造价、工程监理；</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（六）综合管理类：林业政策研究、林业项目管理。</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rPr>
        <w:t>（一）森林培育类</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1、从事本专业相关领域研发、推广、技术咨询的技术人员；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2、从事本专业相关领域技术标准、规程、规范制定的技术人员；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3、从事本专业相关领域信息管理系统软件开发应用的技术人员；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4、从事本专业相关领域工程设计、生产管理、工程监理的技术人员；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5、从事本专业相关领域调查、监测的技术人员；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6、从事本专业相关领域设备生产的技术人员；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7、从事林木种苗、营造林（更新）、森林抚育、林业有害生物防治等领域质量检验的技术人员；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8、从事林木种苗、林业有害生物防治等领域检疫检验的技术人员；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9、从事林木种苗、林业有害生物防治等领域品种鉴别的技术人员；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10、从事本专业相关领域其他专业的技术人员。</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rPr>
        <w:t>（二）调查规划类</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1、从事森林资源调查与监测的技术人员；</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2、从事森林资源与生态状况监测与评价的技术人员；</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3、从事石漠化、荒漠化与沙化土地监测、预测预报的技术人员；</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4、从事湿地资源调查与监测的技术人员；</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5、从事野生动植物资源、生物多样性调查、监测与评价的技术人员；</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6、从事营造林、森林采伐限额、林地征占用、国家级重点公益林、退耕还林等专项检（核）查的技术人员；</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7、从事森林资源资产清查、评估、认证的技术人员；</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8、从事水土保持规划、环境评价的技术人员；</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9、从事林业碳汇计量监测的技术人员；</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10、从事遥感、地理信息系统、全球定位系统、数学模型技术、计算机技术在林业生产实践中的应用研究、开发的技术人员；</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11、从事林业资源数据库、信息管理系统软件开发和建设的技术人员；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12、从事本专业相关领域其他专业的技术人员。</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rPr>
        <w:t>（三）景观绿化类</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1、从事园林园艺、森林公园、风景名胜区、道路绿化、环境绿化等景观工程规划设计的技术人员；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2、从事区域或地方风景区旅游规划设计，湿地公园、自然保护区、湿地保护区等类型生态旅游科研及规划设计的技术人员；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3、从事林业景观资源调查、评价与评估的技术人员；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4、从事园林、绿化等工程施工、监理的技术人员；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5、从事观赏树木、花卉种子（种球、种苗）、盆栽植物、鲜切花的繁育、插花、观赏植物栽培等园艺的技术人员；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6、从事景区、公园、绿地的园林植物养护管理的技术人员；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7、从事景观绿化科学研究、应用研发，园艺技术开发等的技术人员；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8、从事本专业相关领域其他专业的技术人员。</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rPr>
        <w:t>（四）林业产业类</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1、从事木材加工项目建设及产品生产管理、技术管理、质量管理、市场营销、标准化与信息化或研发等工作的技术人员；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2、从事人造板项目建设及产品生产管理、技术管理、质量管理、市场营销、标准化与信息化或研发等工作的技术人员；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3、从事林产化学加工（含松脂、活性炭、栲胶、单宁、生物质能源、生物基材料和植物提取物等）项目建设及产品生产管理、技术管理、质量管理、市场营销、标准化与信息化或研发等工作的技术人员；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4、从事制浆造纸项目建设及产品生产管理、技术管理、质量管理、市场营销、标准化与信息化或研发等工作的技术人员；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5、从事机械设备制造（含木工机械、人造板机器以及其它与林业产业工程相关的专业设备及辅助设备等）生产管理、技术管理、质量管理、市场营销、标准化与信息化或设计研发、制造工艺等工作的技术人员；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6、从事本专业相关领域其他专业的技术人员。</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b/>
          <w:bCs/>
          <w:sz w:val="32"/>
          <w:szCs w:val="32"/>
        </w:rPr>
        <w:t>（五）勘察设计类</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1、从事基本建设工程（包括道路桥梁、建筑、岩土等专业）及相近工程项目的工程咨询、工程勘察、工程设计的技术人员；</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2、从事自然保护区、森林公园、湿地公园、生态工程、森林城市、各类生态旅游园区、风景区等项目的资源本底调查、总体规划、项目咨询、工程设计的技术人员；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3、从事工程项目经济分析、工程造价、工程概预算的技术人员；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4、从事工程项目管理、工程监理、施工及技术服务的技术人员；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5、从事工程建设标准、规范、规程制定的技术人员；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FF0000"/>
          <w:sz w:val="32"/>
          <w:szCs w:val="32"/>
          <w:bdr w:val="single" w:color="auto" w:sz="4" w:space="0"/>
        </w:rPr>
      </w:pPr>
      <w:r>
        <w:rPr>
          <w:rFonts w:hint="eastAsia" w:ascii="仿宋" w:hAnsi="仿宋" w:eastAsia="仿宋" w:cs="仿宋"/>
          <w:sz w:val="32"/>
          <w:szCs w:val="32"/>
        </w:rPr>
        <w:t>6、从事森林采伐运输工作的技术管理、勘察、设计、施工的技术人员；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7、从事本专业相关领域其他专业的技术人员。</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rPr>
        <w:t>（六）综合管理类</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1、从事林业政策研究的技术人员；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2、从事林业相关项目管理的技术人员；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3、从事企业相关管理专业工作的技术人员。</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黑体" w:hAnsi="黑体" w:eastAsia="黑体" w:cs="黑体"/>
          <w:sz w:val="32"/>
          <w:szCs w:val="32"/>
        </w:rPr>
        <w:t>高级工程师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黑体" w:hAnsi="黑体" w:eastAsia="黑体" w:cs="黑体"/>
          <w:sz w:val="32"/>
          <w:szCs w:val="32"/>
        </w:rPr>
        <w:t>一、专业技术能力要求</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（一）具有解决在生产过程或综合技术管理中本专业领域重要技术问题的能力。</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（二）有本行业广博的专业基础理论知识和专业技术知识，掌握本专业国内外现状和现代管理的发展趋势。</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（三）有丰富的生产、技术管理工作实践经验，在生产、技术管理工作中有显著成绩和取得重大社会、经济效益。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（四）有独立承担重要研究课题或主持重大工程项目设计的能力，能解决本专业领域的关键性技术问题。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黑体" w:hAnsi="黑体" w:eastAsia="黑体" w:cs="黑体"/>
          <w:sz w:val="32"/>
          <w:szCs w:val="32"/>
        </w:rPr>
        <w:t>二、工作业绩要求</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（一）担任过重大工程设计或施工的负责人。</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（二）能组织和独立承担本专业工程项目的设计、施工，获科技进步或优秀设计奖。</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（三）在科研成果的推广和应用中取得重大社会、经济效益或获得过省部级以上的技术成果奖。</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（四）在生产一线工作 8 年以上，并能独立解决生产过程中的技术问题。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黑体" w:hAnsi="黑体" w:eastAsia="黑体" w:cs="黑体"/>
          <w:sz w:val="32"/>
          <w:szCs w:val="32"/>
        </w:rPr>
        <w:t>三、理论水平要求</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有丰富的工程技术研究、设计实践经验，取得过具有实用价值或显著社会、经济效益的研究、设计成果，或编写发表过较高水平的技术著作、报告、论文。</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（二）正式出版专著或译著。</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（三）提交与本专业相关技术报告或论文 3 篇以上，每篇字数不少于 3000 字，提交材料需第一作者。</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（四）获得本专业发明专利。</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（五）主持编写过</w:t>
      </w:r>
      <w:r>
        <w:rPr>
          <w:rFonts w:hint="eastAsia" w:ascii="仿宋" w:hAnsi="仿宋" w:eastAsia="仿宋" w:cs="仿宋"/>
          <w:sz w:val="32"/>
          <w:szCs w:val="32"/>
          <w:lang w:val="en-US" w:eastAsia="zh-CN"/>
        </w:rPr>
        <w:t>本行业</w:t>
      </w:r>
      <w:r>
        <w:rPr>
          <w:rFonts w:hint="eastAsia" w:ascii="仿宋" w:hAnsi="仿宋" w:eastAsia="仿宋" w:cs="仿宋"/>
          <w:sz w:val="32"/>
          <w:szCs w:val="32"/>
        </w:rPr>
        <w:t>的标准、规划和管理办法。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黑体" w:hAnsi="黑体" w:eastAsia="黑体" w:cs="黑体"/>
          <w:sz w:val="32"/>
          <w:szCs w:val="32"/>
        </w:rPr>
        <w:t>四、破格条件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大学专科毕业，取得工程师任职资格满 5 年的，或本科毕业以上学历（含取得硕士及以上学位），取得工程师任职资格满 3 年的,可参加破格评审。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破格必须具备下列两条。 </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（一）在国际、国家专业学术会议或全国性专业刊物上发表过 3 篇（须有 1 篇第一作者）以上有较高学术价值的论文。</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（二）国家级三等或省部级二等以上获奖项目的主要（第一或第二作者）参加者。</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（三）出版过 3 万字以上本专业或相近专业有较高学术水平的著作或 5 万字以上的译著（作为主编、副主篇或主要执笔者）。</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（四）主持本行业工程项目的勘察设计、施工管理或在重大科技攻关、技术改造等方面有突出贡献，取得显著的经济效益和社会效益。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（五）在生产、设计、科研一线工作 20 年，获得省部级或集团公司级相关奖励、表彰等。</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申评高级工程师职称，</w:t>
      </w:r>
      <w:r>
        <w:rPr>
          <w:rFonts w:hint="eastAsia" w:ascii="仿宋" w:hAnsi="仿宋" w:eastAsia="仿宋" w:cs="仿宋"/>
          <w:sz w:val="32"/>
          <w:szCs w:val="32"/>
        </w:rPr>
        <w:t>专业技术能力</w:t>
      </w:r>
      <w:r>
        <w:rPr>
          <w:rFonts w:hint="eastAsia" w:ascii="仿宋" w:hAnsi="仿宋" w:eastAsia="仿宋" w:cs="仿宋"/>
          <w:sz w:val="32"/>
          <w:szCs w:val="32"/>
          <w:lang w:val="en-US" w:eastAsia="zh-CN"/>
        </w:rPr>
        <w:t>要求</w:t>
      </w:r>
      <w:r>
        <w:rPr>
          <w:rFonts w:hint="eastAsia" w:ascii="仿宋" w:hAnsi="仿宋" w:eastAsia="仿宋" w:cs="仿宋"/>
          <w:sz w:val="32"/>
          <w:szCs w:val="32"/>
          <w:lang w:eastAsia="zh-CN"/>
        </w:rPr>
        <w:t>、</w:t>
      </w:r>
      <w:r>
        <w:rPr>
          <w:rFonts w:hint="eastAsia" w:ascii="仿宋" w:hAnsi="仿宋" w:eastAsia="仿宋" w:cs="仿宋"/>
          <w:sz w:val="32"/>
          <w:szCs w:val="32"/>
        </w:rPr>
        <w:t>工作业绩</w:t>
      </w:r>
      <w:r>
        <w:rPr>
          <w:rFonts w:hint="eastAsia" w:ascii="仿宋" w:hAnsi="仿宋" w:eastAsia="仿宋" w:cs="仿宋"/>
          <w:sz w:val="32"/>
          <w:szCs w:val="32"/>
          <w:lang w:val="en-US" w:eastAsia="zh-CN"/>
        </w:rPr>
        <w:t>要求</w:t>
      </w:r>
      <w:r>
        <w:rPr>
          <w:rFonts w:hint="eastAsia" w:ascii="仿宋" w:hAnsi="仿宋" w:eastAsia="仿宋" w:cs="仿宋"/>
          <w:sz w:val="32"/>
          <w:szCs w:val="32"/>
          <w:lang w:eastAsia="zh-CN"/>
        </w:rPr>
        <w:t>、</w:t>
      </w:r>
      <w:r>
        <w:rPr>
          <w:rFonts w:hint="eastAsia" w:ascii="仿宋" w:hAnsi="仿宋" w:eastAsia="仿宋" w:cs="仿宋"/>
          <w:sz w:val="32"/>
          <w:szCs w:val="32"/>
        </w:rPr>
        <w:t>理论水平</w:t>
      </w:r>
      <w:r>
        <w:rPr>
          <w:rFonts w:hint="eastAsia" w:ascii="仿宋" w:hAnsi="仿宋" w:eastAsia="仿宋" w:cs="仿宋"/>
          <w:sz w:val="32"/>
          <w:szCs w:val="32"/>
          <w:lang w:val="en-US" w:eastAsia="zh-CN"/>
        </w:rPr>
        <w:t>要求中所列条件，分别需至少具备一项。</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黑体" w:hAnsi="黑体" w:eastAsia="黑体" w:cs="黑体"/>
          <w:sz w:val="32"/>
          <w:szCs w:val="32"/>
        </w:rPr>
        <w:t>工程师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黑体" w:hAnsi="黑体" w:eastAsia="黑体" w:cs="黑体"/>
          <w:sz w:val="32"/>
          <w:szCs w:val="32"/>
        </w:rPr>
        <w:t>一、专业技术能力要求</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（一）掌握现代生产管理和技术管理的方法，具备独立解决技术问题的能力，独立承担复杂项目的研究、设计工作能力。</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（二）能够灵活运用本专业的基础理论知识和专业技术知识，熟悉本专业国内外现状和发展趋势。</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（三）有一定从事生产、技术管理工作的实践经验，取得有实用价值的技术成果和技术经济效益。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（四）较系统地掌握本专业的基础理论知识和专业技术知识，熟悉本专业国内外现状和发展趋势。</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（五）有从事工程技术的经验，能采用国内外先进技术，在提高技术水平和经济效益方面取得一定成绩。</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黑体" w:hAnsi="黑体" w:eastAsia="黑体" w:cs="黑体"/>
          <w:sz w:val="32"/>
          <w:szCs w:val="32"/>
        </w:rPr>
        <w:t>二、工作业绩要求</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（一）在专业技术岗位上出色完成任务，取得较好的经济效益。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（二）担任过</w:t>
      </w:r>
      <w:r>
        <w:rPr>
          <w:rFonts w:hint="eastAsia" w:ascii="仿宋" w:hAnsi="仿宋" w:eastAsia="仿宋" w:cs="仿宋"/>
          <w:sz w:val="32"/>
          <w:szCs w:val="32"/>
          <w:lang w:val="en-US" w:eastAsia="zh-CN"/>
        </w:rPr>
        <w:t>本行业</w:t>
      </w:r>
      <w:r>
        <w:rPr>
          <w:rFonts w:hint="eastAsia" w:ascii="仿宋" w:hAnsi="仿宋" w:eastAsia="仿宋" w:cs="仿宋"/>
          <w:sz w:val="32"/>
          <w:szCs w:val="32"/>
        </w:rPr>
        <w:t>工程项目设计或施工的负责人。</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（三）能承担本专业单项工程项目设计和施工的负责人。</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（四）在一些项目实施中能起主要作用，或在本行业的专业技术工作中起过一定作用，能独立解决生产管理工作中较复杂的技术问题，在技术管理工作中取得过较好成绩。</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黑体" w:hAnsi="黑体" w:eastAsia="黑体" w:cs="黑体"/>
          <w:sz w:val="32"/>
          <w:szCs w:val="32"/>
        </w:rPr>
        <w:t>三、理论水平要求</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（一）获省部级以上科学技术类奖励。</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（二）正式出版或编写专著或译著。</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（三）提交与本专业相关技术报告或论文 2 篇以上，每篇字数不少于 3000 字，提交材料需第一作者。</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（四）获得本专业发明专利。</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（五）参与编写过本</w:t>
      </w:r>
      <w:r>
        <w:rPr>
          <w:rFonts w:hint="eastAsia" w:ascii="仿宋" w:hAnsi="仿宋" w:eastAsia="仿宋" w:cs="仿宋"/>
          <w:sz w:val="32"/>
          <w:szCs w:val="32"/>
          <w:lang w:val="en-US" w:eastAsia="zh-CN"/>
        </w:rPr>
        <w:t>行业</w:t>
      </w:r>
      <w:r>
        <w:rPr>
          <w:rFonts w:hint="eastAsia" w:ascii="仿宋" w:hAnsi="仿宋" w:eastAsia="仿宋" w:cs="仿宋"/>
          <w:sz w:val="32"/>
          <w:szCs w:val="32"/>
        </w:rPr>
        <w:t>的标准、规划和管理办法。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黑体" w:hAnsi="黑体" w:eastAsia="黑体" w:cs="黑体"/>
          <w:sz w:val="32"/>
          <w:szCs w:val="32"/>
        </w:rPr>
        <w:t>四、破格条件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大学专科、本科毕业，取得助理工程师任职资格满</w:t>
      </w:r>
      <w:r>
        <w:rPr>
          <w:rFonts w:hint="eastAsia" w:ascii="仿宋" w:hAnsi="仿宋" w:eastAsia="仿宋" w:cs="仿宋"/>
          <w:sz w:val="32"/>
          <w:szCs w:val="32"/>
          <w:lang w:val="en-US" w:eastAsia="zh-CN"/>
        </w:rPr>
        <w:t>3</w:t>
      </w:r>
      <w:r>
        <w:rPr>
          <w:rFonts w:hint="eastAsia" w:ascii="仿宋" w:hAnsi="仿宋" w:eastAsia="仿宋" w:cs="仿宋"/>
          <w:sz w:val="32"/>
          <w:szCs w:val="32"/>
        </w:rPr>
        <w:t>年的,可参加破格评审。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破格必须具备下列两条。 </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（一）在省部级以上专业学术会议或专业刊物上发表过 2 篇（须有1篇第一作者）以上有价值的学术论文。</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（二）省部级三等以上科技成果奖获奖者中的主要贡献者。</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（三）直接主持管理过中型以上项目或企业的主要业务工作，并产生了显著的经济效益和社会效益。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（四）编写或出版过2万字以上本专业或相近专业有较高学术水平的著作或3万字以上的译著。</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（五）在生产、设计、科研一线工作15年，获得集团公司相关专项奖励、表彰等。</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申评工程师职称，</w:t>
      </w:r>
      <w:r>
        <w:rPr>
          <w:rFonts w:hint="eastAsia" w:ascii="仿宋" w:hAnsi="仿宋" w:eastAsia="仿宋" w:cs="仿宋"/>
          <w:sz w:val="32"/>
          <w:szCs w:val="32"/>
        </w:rPr>
        <w:t>专业技术能力</w:t>
      </w:r>
      <w:r>
        <w:rPr>
          <w:rFonts w:hint="eastAsia" w:ascii="仿宋" w:hAnsi="仿宋" w:eastAsia="仿宋" w:cs="仿宋"/>
          <w:sz w:val="32"/>
          <w:szCs w:val="32"/>
          <w:lang w:val="en-US" w:eastAsia="zh-CN"/>
        </w:rPr>
        <w:t>要求</w:t>
      </w:r>
      <w:r>
        <w:rPr>
          <w:rFonts w:hint="eastAsia" w:ascii="仿宋" w:hAnsi="仿宋" w:eastAsia="仿宋" w:cs="仿宋"/>
          <w:sz w:val="32"/>
          <w:szCs w:val="32"/>
          <w:lang w:eastAsia="zh-CN"/>
        </w:rPr>
        <w:t>、</w:t>
      </w:r>
      <w:r>
        <w:rPr>
          <w:rFonts w:hint="eastAsia" w:ascii="仿宋" w:hAnsi="仿宋" w:eastAsia="仿宋" w:cs="仿宋"/>
          <w:sz w:val="32"/>
          <w:szCs w:val="32"/>
        </w:rPr>
        <w:t>工作业绩</w:t>
      </w:r>
      <w:r>
        <w:rPr>
          <w:rFonts w:hint="eastAsia" w:ascii="仿宋" w:hAnsi="仿宋" w:eastAsia="仿宋" w:cs="仿宋"/>
          <w:sz w:val="32"/>
          <w:szCs w:val="32"/>
          <w:lang w:val="en-US" w:eastAsia="zh-CN"/>
        </w:rPr>
        <w:t>要求</w:t>
      </w:r>
      <w:r>
        <w:rPr>
          <w:rFonts w:hint="eastAsia" w:ascii="仿宋" w:hAnsi="仿宋" w:eastAsia="仿宋" w:cs="仿宋"/>
          <w:sz w:val="32"/>
          <w:szCs w:val="32"/>
          <w:lang w:eastAsia="zh-CN"/>
        </w:rPr>
        <w:t>、</w:t>
      </w:r>
      <w:r>
        <w:rPr>
          <w:rFonts w:hint="eastAsia" w:ascii="仿宋" w:hAnsi="仿宋" w:eastAsia="仿宋" w:cs="仿宋"/>
          <w:sz w:val="32"/>
          <w:szCs w:val="32"/>
        </w:rPr>
        <w:t>理论水平</w:t>
      </w:r>
      <w:r>
        <w:rPr>
          <w:rFonts w:hint="eastAsia" w:ascii="仿宋" w:hAnsi="仿宋" w:eastAsia="仿宋" w:cs="仿宋"/>
          <w:sz w:val="32"/>
          <w:szCs w:val="32"/>
          <w:lang w:val="en-US" w:eastAsia="zh-CN"/>
        </w:rPr>
        <w:t>要求中所列条件，分别需至少具备一项。</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rPr>
      </w:pPr>
      <w:r>
        <w:rPr>
          <w:rFonts w:hint="eastAsia" w:ascii="仿宋" w:hAnsi="仿宋" w:eastAsia="仿宋" w:cs="仿宋"/>
          <w:sz w:val="32"/>
          <w:szCs w:val="32"/>
        </w:rPr>
        <w:t>附件2：</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b/>
          <w:bCs/>
          <w:sz w:val="44"/>
          <w:szCs w:val="44"/>
        </w:rPr>
      </w:pPr>
      <w:r>
        <w:rPr>
          <w:rFonts w:hint="eastAsia"/>
          <w:b/>
          <w:bCs/>
          <w:sz w:val="44"/>
          <w:szCs w:val="44"/>
        </w:rPr>
        <w:t>中国林业集团有限公司</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rPr>
      </w:pPr>
      <w:r>
        <w:rPr>
          <w:rFonts w:hint="eastAsia"/>
          <w:b/>
          <w:bCs/>
          <w:sz w:val="44"/>
          <w:szCs w:val="44"/>
        </w:rPr>
        <w:t>会计系列专业技术职务任职资格条件</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本评审条件适用于从事会计、审计、税务、金融管理、统计等专业技术人员申评会计系列专业技术资格。</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黑体" w:hAnsi="黑体" w:eastAsia="黑体" w:cs="黑体"/>
          <w:sz w:val="32"/>
          <w:szCs w:val="32"/>
        </w:rPr>
        <w:t>高级会计师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黑体" w:hAnsi="黑体" w:eastAsia="黑体" w:cs="黑体"/>
          <w:sz w:val="32"/>
          <w:szCs w:val="32"/>
        </w:rPr>
        <w:t>一、专业技术能力要求</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（一）全面了解国家有关财会或审计工作的方针、政策，熟练运用本专业的法规、政策及规程，规范开展本职工作；有组织、指导</w:t>
      </w:r>
      <w:r>
        <w:rPr>
          <w:rFonts w:hint="eastAsia" w:ascii="仿宋" w:hAnsi="仿宋" w:eastAsia="仿宋" w:cs="仿宋"/>
          <w:sz w:val="32"/>
          <w:szCs w:val="32"/>
          <w:lang w:val="en-US" w:eastAsia="zh-CN"/>
        </w:rPr>
        <w:t>本行业</w:t>
      </w:r>
      <w:r>
        <w:rPr>
          <w:rFonts w:hint="eastAsia" w:ascii="仿宋" w:hAnsi="仿宋" w:eastAsia="仿宋" w:cs="仿宋"/>
          <w:sz w:val="32"/>
          <w:szCs w:val="32"/>
        </w:rPr>
        <w:t>的财务管理、经济核算、会计核算或效益审计、内部控制审计、经济责任审计及其他专项审计的经历，具备制定在</w:t>
      </w:r>
      <w:r>
        <w:rPr>
          <w:rFonts w:hint="eastAsia" w:ascii="仿宋" w:hAnsi="仿宋" w:eastAsia="仿宋" w:cs="仿宋"/>
          <w:sz w:val="32"/>
          <w:szCs w:val="32"/>
          <w:lang w:val="en-US" w:eastAsia="zh-CN"/>
        </w:rPr>
        <w:t>本行业</w:t>
      </w:r>
      <w:r>
        <w:rPr>
          <w:rFonts w:hint="eastAsia" w:ascii="仿宋" w:hAnsi="仿宋" w:eastAsia="仿宋" w:cs="仿宋"/>
          <w:sz w:val="32"/>
          <w:szCs w:val="32"/>
        </w:rPr>
        <w:t>执行的财会或审计规章制度的能力。</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（二）组织或承担过本行业资金投融资管理等相关工作，包括拟定制度等，实施管理2年以上取得明显效果。</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（三）组织或承担过本行业成本管理、税收管理、资本运作与资产管理等相关工作，包括制定成本定额、拟定制度或方案等实施管理2年以上并取得明显效果。</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（四）组织或承担过</w:t>
      </w:r>
      <w:r>
        <w:rPr>
          <w:rFonts w:hint="eastAsia" w:ascii="仿宋" w:hAnsi="仿宋" w:eastAsia="仿宋" w:cs="仿宋"/>
          <w:sz w:val="32"/>
          <w:szCs w:val="32"/>
          <w:lang w:val="en-US" w:eastAsia="zh-CN"/>
        </w:rPr>
        <w:t>本行业</w:t>
      </w:r>
      <w:r>
        <w:rPr>
          <w:rFonts w:hint="eastAsia" w:ascii="仿宋" w:hAnsi="仿宋" w:eastAsia="仿宋" w:cs="仿宋"/>
          <w:sz w:val="32"/>
          <w:szCs w:val="32"/>
        </w:rPr>
        <w:t>会计核算、审计等相关工作，包括账务处理、编制会计报表和撰写财务报告，具有2年以上经验。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（五）主持实施审计、审计调查项目3项（含）以上或主审专项审计项目3次（含）以上。 </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黑体" w:hAnsi="黑体" w:eastAsia="黑体" w:cs="黑体"/>
          <w:sz w:val="32"/>
          <w:szCs w:val="32"/>
        </w:rPr>
        <w:t>二、工作业绩要求</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（一）获得省部级以上单位授予的本专业项目奖，并且是获奖项目的主要完成者。</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（二）主持或者作为骨干参加编写的本专业各项制度、标准、规程、规范等，被集团公司级以上有关业务管理部门采纳并颁行。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（三）在维护国家财经纪律，抵制违纪违法行为，保护国家财产，防止或避免国家财产遭受重大损失方面有突出贡献。</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（四）在组织经济核算，挖掘增产节约、增收节支潜力，或在国有资产保值增值、资产经营方面成绩显著。</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（五）在实现会计电算化工作中，开发应用会计核算等软件，通过</w:t>
      </w:r>
      <w:r>
        <w:rPr>
          <w:rFonts w:hint="eastAsia" w:ascii="仿宋" w:hAnsi="仿宋" w:eastAsia="仿宋" w:cs="仿宋"/>
          <w:sz w:val="32"/>
          <w:szCs w:val="32"/>
          <w:lang w:val="en-US" w:eastAsia="zh-CN"/>
        </w:rPr>
        <w:t>本行业</w:t>
      </w:r>
      <w:r>
        <w:rPr>
          <w:rFonts w:hint="eastAsia" w:ascii="仿宋" w:hAnsi="仿宋" w:eastAsia="仿宋" w:cs="仿宋"/>
          <w:sz w:val="32"/>
          <w:szCs w:val="32"/>
        </w:rPr>
        <w:t>组织专家评审鉴定，取得显著成果；在主持</w:t>
      </w:r>
      <w:r>
        <w:rPr>
          <w:rFonts w:hint="eastAsia" w:ascii="仿宋" w:hAnsi="仿宋" w:eastAsia="仿宋" w:cs="仿宋"/>
          <w:sz w:val="32"/>
          <w:szCs w:val="32"/>
          <w:lang w:val="en-US" w:eastAsia="zh-CN"/>
        </w:rPr>
        <w:t>本行业</w:t>
      </w:r>
      <w:r>
        <w:rPr>
          <w:rFonts w:hint="eastAsia" w:ascii="仿宋" w:hAnsi="仿宋" w:eastAsia="仿宋" w:cs="仿宋"/>
          <w:sz w:val="32"/>
          <w:szCs w:val="32"/>
        </w:rPr>
        <w:t>审计工作期间，有过审计方法创新或先进经验总结，被上级业务主管部门认可，且予以推广。</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黑体" w:hAnsi="黑体" w:eastAsia="黑体" w:cs="黑体"/>
          <w:sz w:val="32"/>
          <w:szCs w:val="32"/>
        </w:rPr>
        <w:t>三、理论水平要求</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（一）作为主要执笔人员制定过企业会计专业相近专业的操作规程、工作制度或发展规划，并经主管部门批准实施。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（二）提交与本专业相关的、有较高学术价值的论文或调查报告3篇（含）以上，每篇字数不得少于3000字，提交材料需第一作者。</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（三）独立撰写3篇（含）以上的调查报告、经验总结、交流材料或发展规划等。</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（四）掌握相关学科的专业知识，系统地讲授过财经类专业课程，或编写过财经专业教材、讲义（单行本或合订本）。</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黑体" w:hAnsi="黑体" w:eastAsia="黑体" w:cs="黑体"/>
          <w:sz w:val="32"/>
          <w:szCs w:val="32"/>
        </w:rPr>
        <w:t>四、破格条件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大学专科毕业，取得会计师任职资格满5年的，或本科毕业以上学历（含取得硕士及以上学位），取得会计师任职资格满3年的,可参加破格评审。破格必须具备下列两条。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（一）获省部级以上先进会计工作者称号。</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（二）本人独立撰写或作为主要作者撰写过3篇（3000字以上，且须有1篇第一作者）以上有较高学术水平的专业论文并在全国性专业刊物上发表。</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（三）在会计工作实践中，对本</w:t>
      </w:r>
      <w:r>
        <w:rPr>
          <w:rFonts w:hint="eastAsia" w:ascii="仿宋" w:hAnsi="仿宋" w:eastAsia="仿宋" w:cs="仿宋"/>
          <w:sz w:val="32"/>
          <w:szCs w:val="32"/>
          <w:lang w:val="en-US" w:eastAsia="zh-CN"/>
        </w:rPr>
        <w:t>行业</w:t>
      </w:r>
      <w:r>
        <w:rPr>
          <w:rFonts w:hint="eastAsia" w:ascii="仿宋" w:hAnsi="仿宋" w:eastAsia="仿宋" w:cs="仿宋"/>
          <w:sz w:val="32"/>
          <w:szCs w:val="32"/>
        </w:rPr>
        <w:t>作出了重大贡献的业务骨干或参与经营决策取得显著经济效益的业务骨干。</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（四）在生产、设计、科研一线工作20年，获得省部级或集团公司级相关奖励、表彰等。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申评</w:t>
      </w:r>
      <w:r>
        <w:rPr>
          <w:rFonts w:hint="eastAsia" w:ascii="仿宋" w:hAnsi="仿宋" w:eastAsia="仿宋" w:cs="仿宋"/>
          <w:sz w:val="32"/>
          <w:szCs w:val="32"/>
        </w:rPr>
        <w:t>高级</w:t>
      </w:r>
      <w:r>
        <w:rPr>
          <w:rFonts w:hint="eastAsia" w:ascii="仿宋" w:hAnsi="仿宋" w:eastAsia="仿宋" w:cs="仿宋"/>
          <w:sz w:val="32"/>
          <w:szCs w:val="32"/>
          <w:lang w:val="en-US" w:eastAsia="zh-CN"/>
        </w:rPr>
        <w:t>会计</w:t>
      </w:r>
      <w:r>
        <w:rPr>
          <w:rFonts w:hint="eastAsia" w:ascii="仿宋" w:hAnsi="仿宋" w:eastAsia="仿宋" w:cs="仿宋"/>
          <w:sz w:val="32"/>
          <w:szCs w:val="32"/>
        </w:rPr>
        <w:t>师</w:t>
      </w:r>
      <w:r>
        <w:rPr>
          <w:rFonts w:hint="eastAsia" w:ascii="仿宋" w:hAnsi="仿宋" w:eastAsia="仿宋" w:cs="仿宋"/>
          <w:sz w:val="32"/>
          <w:szCs w:val="32"/>
          <w:lang w:val="en-US" w:eastAsia="zh-CN"/>
        </w:rPr>
        <w:t>职称，</w:t>
      </w:r>
      <w:r>
        <w:rPr>
          <w:rFonts w:hint="eastAsia" w:ascii="仿宋" w:hAnsi="仿宋" w:eastAsia="仿宋" w:cs="仿宋"/>
          <w:sz w:val="32"/>
          <w:szCs w:val="32"/>
        </w:rPr>
        <w:t>专业技术能力</w:t>
      </w:r>
      <w:r>
        <w:rPr>
          <w:rFonts w:hint="eastAsia" w:ascii="仿宋" w:hAnsi="仿宋" w:eastAsia="仿宋" w:cs="仿宋"/>
          <w:sz w:val="32"/>
          <w:szCs w:val="32"/>
          <w:lang w:val="en-US" w:eastAsia="zh-CN"/>
        </w:rPr>
        <w:t>要求</w:t>
      </w:r>
      <w:r>
        <w:rPr>
          <w:rFonts w:hint="eastAsia" w:ascii="仿宋" w:hAnsi="仿宋" w:eastAsia="仿宋" w:cs="仿宋"/>
          <w:sz w:val="32"/>
          <w:szCs w:val="32"/>
          <w:lang w:eastAsia="zh-CN"/>
        </w:rPr>
        <w:t>、</w:t>
      </w:r>
      <w:r>
        <w:rPr>
          <w:rFonts w:hint="eastAsia" w:ascii="仿宋" w:hAnsi="仿宋" w:eastAsia="仿宋" w:cs="仿宋"/>
          <w:sz w:val="32"/>
          <w:szCs w:val="32"/>
        </w:rPr>
        <w:t>工作业绩</w:t>
      </w:r>
      <w:r>
        <w:rPr>
          <w:rFonts w:hint="eastAsia" w:ascii="仿宋" w:hAnsi="仿宋" w:eastAsia="仿宋" w:cs="仿宋"/>
          <w:sz w:val="32"/>
          <w:szCs w:val="32"/>
          <w:lang w:val="en-US" w:eastAsia="zh-CN"/>
        </w:rPr>
        <w:t>要求</w:t>
      </w:r>
      <w:r>
        <w:rPr>
          <w:rFonts w:hint="eastAsia" w:ascii="仿宋" w:hAnsi="仿宋" w:eastAsia="仿宋" w:cs="仿宋"/>
          <w:sz w:val="32"/>
          <w:szCs w:val="32"/>
          <w:lang w:eastAsia="zh-CN"/>
        </w:rPr>
        <w:t>、</w:t>
      </w:r>
      <w:r>
        <w:rPr>
          <w:rFonts w:hint="eastAsia" w:ascii="仿宋" w:hAnsi="仿宋" w:eastAsia="仿宋" w:cs="仿宋"/>
          <w:sz w:val="32"/>
          <w:szCs w:val="32"/>
        </w:rPr>
        <w:t>理论水平</w:t>
      </w:r>
      <w:r>
        <w:rPr>
          <w:rFonts w:hint="eastAsia" w:ascii="仿宋" w:hAnsi="仿宋" w:eastAsia="仿宋" w:cs="仿宋"/>
          <w:sz w:val="32"/>
          <w:szCs w:val="32"/>
          <w:lang w:val="en-US" w:eastAsia="zh-CN"/>
        </w:rPr>
        <w:t>要求中所列条件，分别需至少具备一项。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bidi w:val="0"/>
        <w:adjustRightInd/>
        <w:snapToGrid/>
        <w:spacing w:line="60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附件：3</w:t>
      </w:r>
    </w:p>
    <w:p>
      <w:pPr>
        <w:keepNext w:val="0"/>
        <w:keepLines w:val="0"/>
        <w:pageBreakBefore w:val="0"/>
        <w:kinsoku/>
        <w:wordWrap/>
        <w:overflowPunct/>
        <w:topLinePunct w:val="0"/>
        <w:autoSpaceDE/>
        <w:bidi w:val="0"/>
        <w:adjustRightInd/>
        <w:snapToGrid/>
        <w:spacing w:line="600" w:lineRule="exact"/>
        <w:jc w:val="center"/>
        <w:textAlignment w:val="auto"/>
        <w:rPr>
          <w:rFonts w:hint="default" w:eastAsia="宋体"/>
          <w:b/>
          <w:bCs/>
          <w:sz w:val="44"/>
          <w:szCs w:val="44"/>
          <w:lang w:val="en-US" w:eastAsia="zh-CN"/>
        </w:rPr>
      </w:pPr>
      <w:r>
        <w:rPr>
          <w:rFonts w:hint="eastAsia"/>
          <w:b/>
          <w:bCs/>
          <w:sz w:val="44"/>
          <w:szCs w:val="44"/>
          <w:lang w:val="en-US" w:eastAsia="zh-CN"/>
        </w:rPr>
        <w:t>中国林业集团有限公司</w:t>
      </w:r>
    </w:p>
    <w:p>
      <w:pPr>
        <w:keepNext w:val="0"/>
        <w:keepLines w:val="0"/>
        <w:pageBreakBefore w:val="0"/>
        <w:kinsoku/>
        <w:wordWrap/>
        <w:overflowPunct/>
        <w:topLinePunct w:val="0"/>
        <w:autoSpaceDE/>
        <w:bidi w:val="0"/>
        <w:adjustRightInd/>
        <w:snapToGrid/>
        <w:spacing w:line="600" w:lineRule="exact"/>
        <w:jc w:val="center"/>
        <w:textAlignment w:val="auto"/>
        <w:rPr>
          <w:rFonts w:hint="eastAsia" w:eastAsia="宋体"/>
          <w:b/>
          <w:bCs/>
          <w:sz w:val="44"/>
          <w:szCs w:val="44"/>
          <w:lang w:eastAsia="zh-CN"/>
        </w:rPr>
      </w:pPr>
      <w:r>
        <w:rPr>
          <w:rFonts w:hint="eastAsia"/>
          <w:b/>
          <w:bCs/>
          <w:sz w:val="44"/>
          <w:szCs w:val="44"/>
        </w:rPr>
        <w:t>政工系列专业</w:t>
      </w:r>
      <w:r>
        <w:rPr>
          <w:rFonts w:hint="eastAsia"/>
          <w:b/>
          <w:bCs/>
          <w:sz w:val="44"/>
          <w:szCs w:val="44"/>
          <w:lang w:val="en-US" w:eastAsia="zh-CN"/>
        </w:rPr>
        <w:t>技术</w:t>
      </w:r>
      <w:r>
        <w:rPr>
          <w:rFonts w:hint="eastAsia"/>
          <w:b/>
          <w:bCs/>
          <w:sz w:val="44"/>
          <w:szCs w:val="44"/>
        </w:rPr>
        <w:t>职务</w:t>
      </w:r>
      <w:r>
        <w:rPr>
          <w:rFonts w:hint="eastAsia"/>
          <w:b/>
          <w:bCs/>
          <w:sz w:val="44"/>
          <w:szCs w:val="44"/>
          <w:lang w:val="en-US" w:eastAsia="zh-CN"/>
        </w:rPr>
        <w:t>任职</w:t>
      </w:r>
      <w:r>
        <w:rPr>
          <w:rFonts w:hint="eastAsia"/>
          <w:b/>
          <w:bCs/>
          <w:sz w:val="44"/>
          <w:szCs w:val="44"/>
        </w:rPr>
        <w:t>资格</w:t>
      </w:r>
      <w:r>
        <w:rPr>
          <w:rFonts w:hint="eastAsia"/>
          <w:b/>
          <w:bCs/>
          <w:sz w:val="44"/>
          <w:szCs w:val="44"/>
          <w:lang w:val="en-US" w:eastAsia="zh-CN"/>
        </w:rPr>
        <w:t>条件</w:t>
      </w:r>
    </w:p>
    <w:p>
      <w:pPr>
        <w:keepNext w:val="0"/>
        <w:keepLines w:val="0"/>
        <w:pageBreakBefore w:val="0"/>
        <w:kinsoku/>
        <w:wordWrap/>
        <w:overflowPunct/>
        <w:topLinePunct w:val="0"/>
        <w:autoSpaceDE/>
        <w:bidi w:val="0"/>
        <w:adjustRightInd/>
        <w:snapToGrid/>
        <w:spacing w:line="600" w:lineRule="exact"/>
        <w:jc w:val="both"/>
        <w:textAlignment w:val="auto"/>
        <w:rPr>
          <w:rFonts w:ascii="仿宋_GB2312" w:eastAsia="仿宋_GB2312"/>
          <w:szCs w:val="21"/>
        </w:rPr>
      </w:pPr>
    </w:p>
    <w:p>
      <w:pPr>
        <w:keepNext w:val="0"/>
        <w:keepLines w:val="0"/>
        <w:pageBreakBefore w:val="0"/>
        <w:kinsoku/>
        <w:wordWrap/>
        <w:overflowPunct/>
        <w:topLinePunct w:val="0"/>
        <w:autoSpaceDE/>
        <w:bidi w:val="0"/>
        <w:adjustRightInd/>
        <w:snapToGrid/>
        <w:spacing w:line="600" w:lineRule="exact"/>
        <w:jc w:val="center"/>
        <w:textAlignment w:val="auto"/>
        <w:rPr>
          <w:rFonts w:ascii="黑体" w:eastAsia="黑体"/>
          <w:sz w:val="32"/>
          <w:szCs w:val="32"/>
        </w:rPr>
      </w:pPr>
      <w:r>
        <w:rPr>
          <w:rFonts w:hint="eastAsia" w:ascii="黑体" w:eastAsia="黑体"/>
          <w:sz w:val="32"/>
          <w:szCs w:val="32"/>
        </w:rPr>
        <w:t>适用范围</w:t>
      </w:r>
    </w:p>
    <w:p>
      <w:pPr>
        <w:keepNext w:val="0"/>
        <w:keepLines w:val="0"/>
        <w:pageBreakBefore w:val="0"/>
        <w:kinsoku/>
        <w:wordWrap/>
        <w:overflowPunct/>
        <w:topLinePunct w:val="0"/>
        <w:autoSpaceDE/>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本标准适用于下列从事思想政治工作的人员：</w:t>
      </w:r>
    </w:p>
    <w:p>
      <w:pPr>
        <w:keepNext w:val="0"/>
        <w:keepLines w:val="0"/>
        <w:pageBreakBefore w:val="0"/>
        <w:kinsoku/>
        <w:wordWrap/>
        <w:overflowPunct/>
        <w:topLinePunct w:val="0"/>
        <w:autoSpaceDE/>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（一）专职从事党的工作的人员：</w:t>
      </w:r>
      <w:r>
        <w:rPr>
          <w:rFonts w:ascii="仿宋" w:hAnsi="仿宋" w:eastAsia="仿宋" w:cs="仿宋"/>
          <w:sz w:val="32"/>
          <w:szCs w:val="32"/>
        </w:rPr>
        <w:t>党委</w:t>
      </w:r>
      <w:r>
        <w:rPr>
          <w:rFonts w:hint="eastAsia" w:ascii="仿宋" w:hAnsi="仿宋" w:eastAsia="仿宋" w:cs="仿宋"/>
          <w:sz w:val="32"/>
          <w:szCs w:val="32"/>
        </w:rPr>
        <w:t>（</w:t>
      </w:r>
      <w:r>
        <w:rPr>
          <w:rFonts w:ascii="仿宋" w:hAnsi="仿宋" w:eastAsia="仿宋" w:cs="仿宋"/>
          <w:sz w:val="32"/>
          <w:szCs w:val="32"/>
        </w:rPr>
        <w:t>党总支</w:t>
      </w:r>
      <w:r>
        <w:rPr>
          <w:rFonts w:hint="eastAsia" w:ascii="仿宋" w:hAnsi="仿宋" w:eastAsia="仿宋" w:cs="仿宋"/>
          <w:sz w:val="32"/>
          <w:szCs w:val="32"/>
        </w:rPr>
        <w:t>、</w:t>
      </w:r>
      <w:r>
        <w:rPr>
          <w:rFonts w:ascii="仿宋" w:hAnsi="仿宋" w:eastAsia="仿宋" w:cs="仿宋"/>
          <w:sz w:val="32"/>
          <w:szCs w:val="32"/>
        </w:rPr>
        <w:t>党支部</w:t>
      </w:r>
      <w:r>
        <w:rPr>
          <w:rFonts w:hint="eastAsia" w:ascii="仿宋" w:hAnsi="仿宋" w:eastAsia="仿宋" w:cs="仿宋"/>
          <w:sz w:val="32"/>
          <w:szCs w:val="32"/>
        </w:rPr>
        <w:t>）</w:t>
      </w:r>
      <w:r>
        <w:rPr>
          <w:rFonts w:ascii="仿宋" w:hAnsi="仿宋" w:eastAsia="仿宋" w:cs="仿宋"/>
          <w:sz w:val="32"/>
          <w:szCs w:val="32"/>
        </w:rPr>
        <w:t>专职</w:t>
      </w:r>
      <w:r>
        <w:rPr>
          <w:rFonts w:hint="eastAsia" w:ascii="仿宋" w:hAnsi="仿宋" w:eastAsia="仿宋" w:cs="仿宋"/>
          <w:sz w:val="32"/>
          <w:szCs w:val="32"/>
        </w:rPr>
        <w:t>书记、专职副书记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纪委书记</w:t>
      </w:r>
      <w:r>
        <w:rPr>
          <w:rFonts w:hint="eastAsia" w:ascii="仿宋" w:hAnsi="仿宋" w:eastAsia="仿宋" w:cs="仿宋"/>
          <w:sz w:val="32"/>
          <w:szCs w:val="32"/>
        </w:rPr>
        <w:t>；</w:t>
      </w:r>
      <w:r>
        <w:rPr>
          <w:rFonts w:ascii="仿宋" w:hAnsi="仿宋" w:eastAsia="仿宋" w:cs="仿宋"/>
          <w:sz w:val="32"/>
          <w:szCs w:val="32"/>
        </w:rPr>
        <w:t>纪检</w:t>
      </w:r>
      <w:r>
        <w:rPr>
          <w:rFonts w:hint="eastAsia" w:ascii="仿宋" w:hAnsi="仿宋" w:eastAsia="仿宋" w:cs="仿宋"/>
          <w:sz w:val="32"/>
          <w:szCs w:val="32"/>
        </w:rPr>
        <w:t>监察</w:t>
      </w:r>
      <w:r>
        <w:rPr>
          <w:rFonts w:ascii="仿宋" w:hAnsi="仿宋" w:eastAsia="仿宋" w:cs="仿宋"/>
          <w:sz w:val="32"/>
          <w:szCs w:val="32"/>
        </w:rPr>
        <w:t>、组织</w:t>
      </w:r>
      <w:r>
        <w:rPr>
          <w:rFonts w:hint="eastAsia" w:ascii="仿宋" w:hAnsi="仿宋" w:eastAsia="仿宋" w:cs="仿宋"/>
          <w:sz w:val="32"/>
          <w:szCs w:val="32"/>
        </w:rPr>
        <w:t>、</w:t>
      </w:r>
      <w:r>
        <w:rPr>
          <w:rFonts w:ascii="仿宋" w:hAnsi="仿宋" w:eastAsia="仿宋" w:cs="仿宋"/>
          <w:sz w:val="32"/>
          <w:szCs w:val="32"/>
        </w:rPr>
        <w:t>宣传</w:t>
      </w:r>
      <w:r>
        <w:rPr>
          <w:rFonts w:hint="eastAsia" w:ascii="仿宋" w:hAnsi="仿宋" w:eastAsia="仿宋" w:cs="仿宋"/>
          <w:sz w:val="32"/>
          <w:szCs w:val="32"/>
        </w:rPr>
        <w:t>、</w:t>
      </w:r>
      <w:r>
        <w:rPr>
          <w:rFonts w:ascii="仿宋" w:hAnsi="仿宋" w:eastAsia="仿宋" w:cs="仿宋"/>
          <w:sz w:val="32"/>
          <w:szCs w:val="32"/>
        </w:rPr>
        <w:t>统战</w:t>
      </w:r>
      <w:r>
        <w:rPr>
          <w:rFonts w:hint="eastAsia" w:ascii="仿宋" w:hAnsi="仿宋" w:eastAsia="仿宋" w:cs="仿宋"/>
          <w:sz w:val="32"/>
          <w:szCs w:val="32"/>
        </w:rPr>
        <w:t>、</w:t>
      </w:r>
      <w:r>
        <w:rPr>
          <w:rFonts w:ascii="仿宋" w:hAnsi="仿宋" w:eastAsia="仿宋" w:cs="仿宋"/>
          <w:sz w:val="32"/>
          <w:szCs w:val="32"/>
        </w:rPr>
        <w:t>党办</w:t>
      </w:r>
      <w:r>
        <w:rPr>
          <w:rFonts w:hint="eastAsia" w:ascii="仿宋" w:hAnsi="仿宋" w:eastAsia="仿宋" w:cs="仿宋"/>
          <w:sz w:val="32"/>
          <w:szCs w:val="32"/>
        </w:rPr>
        <w:t>等部门直接从事思想政治工作的专职人员。</w:t>
      </w:r>
    </w:p>
    <w:p>
      <w:pPr>
        <w:keepNext w:val="0"/>
        <w:keepLines w:val="0"/>
        <w:pageBreakBefore w:val="0"/>
        <w:kinsoku/>
        <w:wordWrap/>
        <w:overflowPunct/>
        <w:topLinePunct w:val="0"/>
        <w:autoSpaceDE/>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（二）党政兼职</w:t>
      </w:r>
      <w:r>
        <w:rPr>
          <w:rFonts w:ascii="仿宋" w:hAnsi="仿宋" w:eastAsia="仿宋" w:cs="仿宋"/>
          <w:sz w:val="32"/>
          <w:szCs w:val="32"/>
        </w:rPr>
        <w:t>以</w:t>
      </w:r>
      <w:r>
        <w:rPr>
          <w:rFonts w:hint="eastAsia" w:ascii="仿宋" w:hAnsi="仿宋" w:eastAsia="仿宋" w:cs="仿宋"/>
          <w:sz w:val="32"/>
          <w:szCs w:val="32"/>
        </w:rPr>
        <w:t>从事思想政治工作为主的人员：</w:t>
      </w:r>
      <w:r>
        <w:rPr>
          <w:rFonts w:ascii="仿宋" w:hAnsi="仿宋" w:eastAsia="仿宋" w:cs="仿宋"/>
          <w:sz w:val="32"/>
          <w:szCs w:val="32"/>
        </w:rPr>
        <w:t>兼</w:t>
      </w:r>
      <w:r>
        <w:rPr>
          <w:rFonts w:hint="eastAsia" w:ascii="仿宋" w:hAnsi="仿宋" w:eastAsia="仿宋" w:cs="仿宋"/>
          <w:sz w:val="32"/>
          <w:szCs w:val="32"/>
        </w:rPr>
        <w:t>行政职务并主管思想政治工作的党委（</w:t>
      </w:r>
      <w:r>
        <w:rPr>
          <w:rFonts w:ascii="仿宋" w:hAnsi="仿宋" w:eastAsia="仿宋" w:cs="仿宋"/>
          <w:sz w:val="32"/>
          <w:szCs w:val="32"/>
        </w:rPr>
        <w:t>党总支</w:t>
      </w:r>
      <w:r>
        <w:rPr>
          <w:rFonts w:hint="eastAsia" w:ascii="仿宋" w:hAnsi="仿宋" w:eastAsia="仿宋" w:cs="仿宋"/>
          <w:sz w:val="32"/>
          <w:szCs w:val="32"/>
        </w:rPr>
        <w:t>、</w:t>
      </w:r>
      <w:r>
        <w:rPr>
          <w:rFonts w:ascii="仿宋" w:hAnsi="仿宋" w:eastAsia="仿宋" w:cs="仿宋"/>
          <w:sz w:val="32"/>
          <w:szCs w:val="32"/>
        </w:rPr>
        <w:t>党支部</w:t>
      </w:r>
      <w:r>
        <w:rPr>
          <w:rFonts w:hint="eastAsia" w:ascii="仿宋" w:hAnsi="仿宋" w:eastAsia="仿宋" w:cs="仿宋"/>
          <w:sz w:val="32"/>
          <w:szCs w:val="32"/>
        </w:rPr>
        <w:t>）</w:t>
      </w:r>
      <w:r>
        <w:rPr>
          <w:rFonts w:ascii="仿宋" w:hAnsi="仿宋" w:eastAsia="仿宋" w:cs="仿宋"/>
          <w:sz w:val="32"/>
          <w:szCs w:val="32"/>
        </w:rPr>
        <w:t>书记</w:t>
      </w:r>
      <w:r>
        <w:rPr>
          <w:rFonts w:hint="eastAsia" w:ascii="仿宋" w:hAnsi="仿宋" w:eastAsia="仿宋" w:cs="仿宋"/>
          <w:sz w:val="32"/>
          <w:szCs w:val="32"/>
        </w:rPr>
        <w:t>；</w:t>
      </w:r>
      <w:r>
        <w:rPr>
          <w:rFonts w:ascii="仿宋" w:hAnsi="仿宋" w:eastAsia="仿宋" w:cs="仿宋"/>
          <w:sz w:val="32"/>
          <w:szCs w:val="32"/>
        </w:rPr>
        <w:t>未设</w:t>
      </w:r>
      <w:r>
        <w:rPr>
          <w:rFonts w:hint="eastAsia" w:ascii="仿宋" w:hAnsi="仿宋" w:eastAsia="仿宋" w:cs="仿宋"/>
          <w:sz w:val="32"/>
          <w:szCs w:val="32"/>
        </w:rPr>
        <w:t>专职书记、副书记的单位中分管思想政治工作的行政副职。</w:t>
      </w:r>
    </w:p>
    <w:p>
      <w:pPr>
        <w:keepNext w:val="0"/>
        <w:keepLines w:val="0"/>
        <w:pageBreakBefore w:val="0"/>
        <w:kinsoku/>
        <w:wordWrap/>
        <w:overflowPunct/>
        <w:topLinePunct w:val="0"/>
        <w:autoSpaceDE/>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三</w:t>
      </w:r>
      <w:r>
        <w:rPr>
          <w:rFonts w:hint="eastAsia" w:ascii="仿宋" w:hAnsi="仿宋" w:eastAsia="仿宋" w:cs="仿宋"/>
          <w:sz w:val="32"/>
          <w:szCs w:val="32"/>
        </w:rPr>
        <w:t>）</w:t>
      </w:r>
      <w:r>
        <w:rPr>
          <w:rFonts w:ascii="仿宋" w:hAnsi="仿宋" w:eastAsia="仿宋" w:cs="仿宋"/>
          <w:sz w:val="32"/>
          <w:szCs w:val="32"/>
        </w:rPr>
        <w:t>企业</w:t>
      </w:r>
      <w:r>
        <w:rPr>
          <w:rFonts w:hint="eastAsia" w:ascii="仿宋" w:hAnsi="仿宋" w:eastAsia="仿宋" w:cs="仿宋"/>
          <w:sz w:val="32"/>
          <w:szCs w:val="32"/>
        </w:rPr>
        <w:t>工会中专职从事思想政治工作的人员</w:t>
      </w:r>
      <w:r>
        <w:rPr>
          <w:rFonts w:hint="eastAsia" w:ascii="仿宋" w:hAnsi="仿宋" w:eastAsia="仿宋" w:cs="仿宋"/>
          <w:sz w:val="32"/>
          <w:szCs w:val="32"/>
          <w:lang w:eastAsia="zh-CN"/>
        </w:rPr>
        <w:t>：</w:t>
      </w:r>
      <w:r>
        <w:rPr>
          <w:rFonts w:hint="eastAsia" w:ascii="仿宋" w:hAnsi="仿宋" w:eastAsia="仿宋" w:cs="仿宋"/>
          <w:sz w:val="32"/>
          <w:szCs w:val="32"/>
        </w:rPr>
        <w:t>工会的负责人</w:t>
      </w:r>
      <w:r>
        <w:rPr>
          <w:rFonts w:hint="eastAsia" w:ascii="仿宋" w:hAnsi="仿宋" w:eastAsia="仿宋" w:cs="仿宋"/>
          <w:sz w:val="32"/>
          <w:szCs w:val="32"/>
          <w:lang w:eastAsia="zh-CN"/>
        </w:rPr>
        <w:t>，</w:t>
      </w:r>
      <w:r>
        <w:rPr>
          <w:rFonts w:ascii="仿宋" w:hAnsi="仿宋" w:eastAsia="仿宋" w:cs="仿宋"/>
          <w:sz w:val="32"/>
          <w:szCs w:val="32"/>
        </w:rPr>
        <w:t>宣</w:t>
      </w:r>
      <w:r>
        <w:rPr>
          <w:rFonts w:hint="eastAsia" w:ascii="仿宋" w:hAnsi="仿宋" w:eastAsia="仿宋" w:cs="仿宋"/>
          <w:sz w:val="32"/>
          <w:szCs w:val="32"/>
        </w:rPr>
        <w:t>传、</w:t>
      </w:r>
      <w:r>
        <w:rPr>
          <w:rFonts w:ascii="仿宋" w:hAnsi="仿宋" w:eastAsia="仿宋" w:cs="仿宋"/>
          <w:sz w:val="32"/>
          <w:szCs w:val="32"/>
        </w:rPr>
        <w:t>组织</w:t>
      </w:r>
      <w:r>
        <w:rPr>
          <w:rFonts w:hint="eastAsia" w:ascii="仿宋" w:hAnsi="仿宋" w:eastAsia="仿宋" w:cs="仿宋"/>
          <w:sz w:val="32"/>
          <w:szCs w:val="32"/>
        </w:rPr>
        <w:t>、</w:t>
      </w:r>
      <w:r>
        <w:rPr>
          <w:rFonts w:ascii="仿宋" w:hAnsi="仿宋" w:eastAsia="仿宋" w:cs="仿宋"/>
          <w:sz w:val="32"/>
          <w:szCs w:val="32"/>
        </w:rPr>
        <w:t>女工</w:t>
      </w:r>
      <w:r>
        <w:rPr>
          <w:rFonts w:hint="eastAsia" w:ascii="仿宋" w:hAnsi="仿宋" w:eastAsia="仿宋" w:cs="仿宋"/>
          <w:sz w:val="32"/>
          <w:szCs w:val="32"/>
        </w:rPr>
        <w:t>等部门中直接从事思想政治工作的专职人员。</w:t>
      </w:r>
    </w:p>
    <w:p>
      <w:pPr>
        <w:keepNext w:val="0"/>
        <w:keepLines w:val="0"/>
        <w:pageBreakBefore w:val="0"/>
        <w:kinsoku/>
        <w:wordWrap/>
        <w:overflowPunct/>
        <w:topLinePunct w:val="0"/>
        <w:autoSpaceDE/>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四</w:t>
      </w:r>
      <w:r>
        <w:rPr>
          <w:rFonts w:hint="eastAsia" w:ascii="仿宋" w:hAnsi="仿宋" w:eastAsia="仿宋" w:cs="仿宋"/>
          <w:sz w:val="32"/>
          <w:szCs w:val="32"/>
        </w:rPr>
        <w:t>）</w:t>
      </w:r>
      <w:r>
        <w:rPr>
          <w:rFonts w:ascii="仿宋" w:hAnsi="仿宋" w:eastAsia="仿宋" w:cs="仿宋"/>
          <w:sz w:val="32"/>
          <w:szCs w:val="32"/>
        </w:rPr>
        <w:t>企业</w:t>
      </w:r>
      <w:r>
        <w:rPr>
          <w:rFonts w:hint="eastAsia" w:ascii="仿宋" w:hAnsi="仿宋" w:eastAsia="仿宋" w:cs="仿宋"/>
          <w:sz w:val="32"/>
          <w:szCs w:val="32"/>
        </w:rPr>
        <w:t>共青团组织中专职从事思想政治工作的人员。</w:t>
      </w:r>
    </w:p>
    <w:p>
      <w:pPr>
        <w:keepNext w:val="0"/>
        <w:keepLines w:val="0"/>
        <w:pageBreakBefore w:val="0"/>
        <w:kinsoku/>
        <w:wordWrap/>
        <w:overflowPunct/>
        <w:topLinePunct w:val="0"/>
        <w:autoSpaceDE/>
        <w:bidi w:val="0"/>
        <w:adjustRightInd/>
        <w:snapToGrid/>
        <w:spacing w:line="600" w:lineRule="exact"/>
        <w:jc w:val="both"/>
        <w:textAlignment w:val="auto"/>
        <w:rPr>
          <w:rFonts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autoSpaceDE/>
        <w:bidi w:val="0"/>
        <w:adjustRightInd/>
        <w:snapToGrid/>
        <w:spacing w:line="600" w:lineRule="exact"/>
        <w:jc w:val="center"/>
        <w:textAlignment w:val="auto"/>
        <w:rPr>
          <w:rFonts w:ascii="黑体" w:eastAsia="黑体"/>
          <w:sz w:val="32"/>
          <w:szCs w:val="32"/>
        </w:rPr>
      </w:pPr>
      <w:r>
        <w:rPr>
          <w:rFonts w:hint="eastAsia" w:ascii="黑体" w:eastAsia="黑体"/>
          <w:sz w:val="32"/>
          <w:szCs w:val="32"/>
          <w:lang w:val="en-US" w:eastAsia="zh-CN"/>
        </w:rPr>
        <w:t>政工师</w:t>
      </w:r>
    </w:p>
    <w:p>
      <w:pPr>
        <w:keepNext w:val="0"/>
        <w:keepLines w:val="0"/>
        <w:pageBreakBefore w:val="0"/>
        <w:kinsoku/>
        <w:wordWrap/>
        <w:overflowPunct/>
        <w:topLinePunct w:val="0"/>
        <w:autoSpaceDE/>
        <w:bidi w:val="0"/>
        <w:adjustRightInd/>
        <w:snapToGrid/>
        <w:spacing w:line="600" w:lineRule="exact"/>
        <w:ind w:firstLine="640" w:firstLineChars="200"/>
        <w:jc w:val="both"/>
        <w:textAlignment w:val="auto"/>
        <w:rPr>
          <w:rFonts w:hint="default" w:ascii="仿宋" w:hAnsi="仿宋" w:eastAsia="仿宋" w:cs="仿宋"/>
          <w:b/>
          <w:sz w:val="32"/>
          <w:szCs w:val="32"/>
          <w:lang w:val="en-US" w:eastAsia="zh-CN"/>
        </w:rPr>
      </w:pPr>
      <w:r>
        <w:rPr>
          <w:rFonts w:hint="eastAsia" w:ascii="黑体" w:hAnsi="黑体" w:eastAsia="黑体" w:cs="黑体"/>
          <w:b w:val="0"/>
          <w:bCs/>
          <w:sz w:val="32"/>
          <w:szCs w:val="32"/>
          <w:lang w:val="en-US" w:eastAsia="zh-CN"/>
        </w:rPr>
        <w:t>一、专业技术能力要求</w:t>
      </w:r>
    </w:p>
    <w:p>
      <w:pPr>
        <w:keepNext w:val="0"/>
        <w:keepLines w:val="0"/>
        <w:pageBreakBefore w:val="0"/>
        <w:kinsoku/>
        <w:wordWrap/>
        <w:overflowPunct/>
        <w:topLinePunct w:val="0"/>
        <w:autoSpaceDE/>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一</w:t>
      </w:r>
      <w:r>
        <w:rPr>
          <w:rFonts w:hint="eastAsia" w:ascii="仿宋" w:hAnsi="仿宋" w:eastAsia="仿宋" w:cs="仿宋"/>
          <w:sz w:val="32"/>
          <w:szCs w:val="32"/>
        </w:rPr>
        <w:t>）比较熟练掌握马列主义、毛泽东思想、邓小平理论、“三个代表”重要思想和科学发展观以及党的路线、方针、政策，并熟练地在工作中加以运用和贯彻</w:t>
      </w:r>
      <w:r>
        <w:rPr>
          <w:rFonts w:hint="eastAsia" w:ascii="仿宋" w:hAnsi="仿宋" w:eastAsia="仿宋" w:cs="仿宋"/>
          <w:sz w:val="32"/>
          <w:szCs w:val="32"/>
          <w:lang w:eastAsia="zh-CN"/>
        </w:rPr>
        <w:t>。</w:t>
      </w:r>
      <w:r>
        <w:rPr>
          <w:rFonts w:ascii="仿宋" w:hAnsi="仿宋" w:eastAsia="仿宋" w:cs="仿宋"/>
          <w:sz w:val="32"/>
          <w:szCs w:val="32"/>
        </w:rPr>
        <w:t xml:space="preserve"> </w:t>
      </w:r>
    </w:p>
    <w:p>
      <w:pPr>
        <w:keepNext w:val="0"/>
        <w:keepLines w:val="0"/>
        <w:pageBreakBefore w:val="0"/>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ascii="仿宋" w:hAnsi="仿宋" w:eastAsia="仿宋" w:cs="仿宋"/>
          <w:sz w:val="32"/>
          <w:szCs w:val="32"/>
        </w:rPr>
        <w:t>二</w:t>
      </w:r>
      <w:r>
        <w:rPr>
          <w:rFonts w:hint="eastAsia" w:ascii="仿宋" w:hAnsi="仿宋" w:eastAsia="仿宋" w:cs="仿宋"/>
          <w:sz w:val="32"/>
          <w:szCs w:val="32"/>
        </w:rPr>
        <w:t>）比较熟练掌握党的思想政治工作的理论与方法，熟悉党史、</w:t>
      </w:r>
      <w:r>
        <w:rPr>
          <w:rFonts w:ascii="仿宋" w:hAnsi="仿宋" w:eastAsia="仿宋" w:cs="仿宋"/>
          <w:sz w:val="32"/>
          <w:szCs w:val="32"/>
        </w:rPr>
        <w:t>国史</w:t>
      </w:r>
      <w:r>
        <w:rPr>
          <w:rFonts w:hint="eastAsia" w:ascii="仿宋" w:hAnsi="仿宋" w:eastAsia="仿宋" w:cs="仿宋"/>
          <w:sz w:val="32"/>
          <w:szCs w:val="32"/>
        </w:rPr>
        <w:t>、</w:t>
      </w:r>
      <w:r>
        <w:rPr>
          <w:rFonts w:ascii="仿宋" w:hAnsi="仿宋" w:eastAsia="仿宋" w:cs="仿宋"/>
          <w:sz w:val="32"/>
          <w:szCs w:val="32"/>
        </w:rPr>
        <w:t>社会</w:t>
      </w:r>
      <w:r>
        <w:rPr>
          <w:rFonts w:hint="eastAsia" w:ascii="仿宋" w:hAnsi="仿宋" w:eastAsia="仿宋" w:cs="仿宋"/>
          <w:sz w:val="32"/>
          <w:szCs w:val="32"/>
        </w:rPr>
        <w:t>主义发展史等知识，了解历史、</w:t>
      </w:r>
      <w:r>
        <w:rPr>
          <w:rFonts w:ascii="仿宋" w:hAnsi="仿宋" w:eastAsia="仿宋" w:cs="仿宋"/>
          <w:sz w:val="32"/>
          <w:szCs w:val="32"/>
        </w:rPr>
        <w:t>教育</w:t>
      </w:r>
      <w:r>
        <w:rPr>
          <w:rFonts w:hint="eastAsia" w:ascii="仿宋" w:hAnsi="仿宋" w:eastAsia="仿宋" w:cs="仿宋"/>
          <w:sz w:val="32"/>
          <w:szCs w:val="32"/>
        </w:rPr>
        <w:t>、</w:t>
      </w:r>
      <w:r>
        <w:rPr>
          <w:rFonts w:ascii="仿宋" w:hAnsi="仿宋" w:eastAsia="仿宋" w:cs="仿宋"/>
          <w:sz w:val="32"/>
          <w:szCs w:val="32"/>
        </w:rPr>
        <w:t>法律</w:t>
      </w:r>
      <w:r>
        <w:rPr>
          <w:rFonts w:hint="eastAsia" w:ascii="仿宋" w:hAnsi="仿宋" w:eastAsia="仿宋" w:cs="仿宋"/>
          <w:sz w:val="32"/>
          <w:szCs w:val="32"/>
        </w:rPr>
        <w:t>等专业知识，</w:t>
      </w:r>
      <w:r>
        <w:rPr>
          <w:rFonts w:ascii="仿宋" w:hAnsi="仿宋" w:eastAsia="仿宋" w:cs="仿宋"/>
          <w:sz w:val="32"/>
          <w:szCs w:val="32"/>
        </w:rPr>
        <w:t>熟悉</w:t>
      </w:r>
      <w:r>
        <w:rPr>
          <w:rFonts w:hint="eastAsia" w:ascii="仿宋" w:hAnsi="仿宋" w:eastAsia="仿宋" w:cs="仿宋"/>
          <w:sz w:val="32"/>
          <w:szCs w:val="32"/>
        </w:rPr>
        <w:t>本职业务，具备从事本职工作的理论水平和实践经验，</w:t>
      </w:r>
      <w:r>
        <w:rPr>
          <w:rFonts w:ascii="仿宋" w:hAnsi="仿宋" w:eastAsia="仿宋" w:cs="仿宋"/>
          <w:sz w:val="32"/>
          <w:szCs w:val="32"/>
        </w:rPr>
        <w:t>并</w:t>
      </w:r>
      <w:r>
        <w:rPr>
          <w:rFonts w:hint="eastAsia" w:ascii="仿宋" w:hAnsi="仿宋" w:eastAsia="仿宋" w:cs="仿宋"/>
          <w:sz w:val="32"/>
          <w:szCs w:val="32"/>
        </w:rPr>
        <w:t>有较好的工作实绩</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三</w:t>
      </w:r>
      <w:r>
        <w:rPr>
          <w:rFonts w:hint="eastAsia" w:ascii="仿宋" w:hAnsi="仿宋" w:eastAsia="仿宋" w:cs="仿宋"/>
          <w:sz w:val="32"/>
          <w:szCs w:val="32"/>
        </w:rPr>
        <w:t>）密切联系群众，能独立做好宣传教育工作，有较强的口头表达能力、</w:t>
      </w:r>
      <w:r>
        <w:rPr>
          <w:rFonts w:ascii="仿宋" w:hAnsi="仿宋" w:eastAsia="仿宋" w:cs="仿宋"/>
          <w:sz w:val="32"/>
          <w:szCs w:val="32"/>
        </w:rPr>
        <w:t>文字</w:t>
      </w:r>
      <w:r>
        <w:rPr>
          <w:rFonts w:hint="eastAsia" w:ascii="仿宋" w:hAnsi="仿宋" w:eastAsia="仿宋" w:cs="仿宋"/>
          <w:sz w:val="32"/>
          <w:szCs w:val="32"/>
        </w:rPr>
        <w:t>表述能力和组织能力，能独立起草本职工作范围内的重要文件。</w:t>
      </w:r>
    </w:p>
    <w:p>
      <w:pPr>
        <w:keepNext w:val="0"/>
        <w:keepLines w:val="0"/>
        <w:pageBreakBefore w:val="0"/>
        <w:kinsoku/>
        <w:wordWrap/>
        <w:overflowPunct/>
        <w:topLinePunct w:val="0"/>
        <w:autoSpaceDE/>
        <w:bidi w:val="0"/>
        <w:adjustRightInd/>
        <w:snapToGrid/>
        <w:spacing w:line="600" w:lineRule="exact"/>
        <w:ind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二、工作业绩要求</w:t>
      </w:r>
    </w:p>
    <w:p>
      <w:pPr>
        <w:keepNext w:val="0"/>
        <w:keepLines w:val="0"/>
        <w:pageBreakBefore w:val="0"/>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（一）参与完成制定并已在本单位执行的制度、规定等。 </w:t>
      </w:r>
    </w:p>
    <w:p>
      <w:pPr>
        <w:keepNext w:val="0"/>
        <w:keepLines w:val="0"/>
        <w:pageBreakBefore w:val="0"/>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（二）参与完成有现实指导意义的思想政治工作调研课题。 </w:t>
      </w:r>
    </w:p>
    <w:p>
      <w:pPr>
        <w:keepNext w:val="0"/>
        <w:keepLines w:val="0"/>
        <w:pageBreakBefore w:val="0"/>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（三）集团公司或地市级以上思想政治工作单项先进获得者、优秀思想政治工作先进集体主要贡献者。 </w:t>
      </w:r>
    </w:p>
    <w:p>
      <w:pPr>
        <w:keepNext w:val="0"/>
        <w:keepLines w:val="0"/>
        <w:pageBreakBefore w:val="0"/>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（四）组织或直接参与本单位思想政治工作，成绩突出，工作经验在集团公司或地市级以上单位组织交流、推广。</w:t>
      </w:r>
    </w:p>
    <w:p>
      <w:pPr>
        <w:keepNext w:val="0"/>
        <w:keepLines w:val="0"/>
        <w:pageBreakBefore w:val="0"/>
        <w:kinsoku/>
        <w:wordWrap/>
        <w:overflowPunct/>
        <w:topLinePunct w:val="0"/>
        <w:autoSpaceDE/>
        <w:bidi w:val="0"/>
        <w:adjustRightInd/>
        <w:snapToGrid/>
        <w:spacing w:line="600" w:lineRule="exact"/>
        <w:ind w:firstLine="620" w:firstLineChars="200"/>
        <w:jc w:val="both"/>
        <w:textAlignment w:val="auto"/>
        <w:rPr>
          <w:rFonts w:ascii="黑体" w:hAnsi="宋体" w:eastAsia="黑体" w:cs="黑体"/>
          <w:color w:val="000000"/>
          <w:kern w:val="0"/>
          <w:sz w:val="31"/>
          <w:szCs w:val="31"/>
          <w:lang w:val="en-US" w:eastAsia="zh-CN" w:bidi="ar"/>
        </w:rPr>
      </w:pPr>
      <w:r>
        <w:rPr>
          <w:rFonts w:ascii="黑体" w:hAnsi="宋体" w:eastAsia="黑体" w:cs="黑体"/>
          <w:color w:val="000000"/>
          <w:kern w:val="0"/>
          <w:sz w:val="31"/>
          <w:szCs w:val="31"/>
          <w:lang w:val="en-US" w:eastAsia="zh-CN" w:bidi="ar"/>
        </w:rPr>
        <w:t xml:space="preserve">三、理论水平要求 </w:t>
      </w:r>
    </w:p>
    <w:p>
      <w:pPr>
        <w:keepNext w:val="0"/>
        <w:keepLines w:val="0"/>
        <w:pageBreakBefore w:val="0"/>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（一）撰写过本人直接参与的调研报告（须第一或第二作者），并具有一定的学术水平或实用性。</w:t>
      </w:r>
    </w:p>
    <w:p>
      <w:pPr>
        <w:keepNext w:val="0"/>
        <w:keepLines w:val="0"/>
        <w:pageBreakBefore w:val="0"/>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（二）完成有较高水平的论文（须第一或第二作者）、调研</w:t>
      </w:r>
    </w:p>
    <w:p>
      <w:pPr>
        <w:keepNext w:val="0"/>
        <w:keepLines w:val="0"/>
        <w:pageBreakBefore w:val="0"/>
        <w:kinsoku/>
        <w:wordWrap/>
        <w:overflowPunct/>
        <w:topLinePunct w:val="0"/>
        <w:autoSpaceDE/>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告（须第一或第二作者）及作品（每篇文字不少于2000字，音像不少于20分钟，图像不少于3幅），其中有1篇（须第一或第二作者）以上获得集团公司级或地市级以上奖励，或在国家批准出版的刊物上发表过专业论文。</w:t>
      </w:r>
    </w:p>
    <w:p>
      <w:pPr>
        <w:keepNext w:val="0"/>
        <w:keepLines w:val="0"/>
        <w:pageBreakBefore w:val="0"/>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（三）作为参与者，出版过论著或译著。</w:t>
      </w:r>
    </w:p>
    <w:p>
      <w:pPr>
        <w:keepNext w:val="0"/>
        <w:keepLines w:val="0"/>
        <w:pageBreakBefore w:val="0"/>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（四）作为执笔者，参加过不少于 1 万字的教材编写工作。 </w:t>
      </w:r>
    </w:p>
    <w:p>
      <w:pPr>
        <w:keepNext w:val="0"/>
        <w:keepLines w:val="0"/>
        <w:pageBreakBefore w:val="0"/>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（五）参加过本单位有关制度、规范、规章、条例、实施细则的编写工作。</w:t>
      </w:r>
    </w:p>
    <w:p>
      <w:pPr>
        <w:keepNext w:val="0"/>
        <w:keepLines w:val="0"/>
        <w:pageBreakBefore w:val="0"/>
        <w:kinsoku/>
        <w:wordWrap/>
        <w:overflowPunct/>
        <w:topLinePunct w:val="0"/>
        <w:autoSpaceDE/>
        <w:bidi w:val="0"/>
        <w:adjustRightInd/>
        <w:snapToGrid/>
        <w:spacing w:line="600" w:lineRule="exact"/>
        <w:ind w:firstLine="620" w:firstLineChars="200"/>
        <w:jc w:val="both"/>
        <w:textAlignment w:val="auto"/>
      </w:pPr>
      <w:r>
        <w:rPr>
          <w:rFonts w:hint="eastAsia" w:ascii="黑体" w:hAnsi="宋体" w:eastAsia="黑体" w:cs="黑体"/>
          <w:color w:val="000000"/>
          <w:kern w:val="0"/>
          <w:sz w:val="31"/>
          <w:szCs w:val="31"/>
          <w:lang w:val="en-US" w:eastAsia="zh-CN" w:bidi="ar"/>
        </w:rPr>
        <w:t xml:space="preserve">四、破格条件 </w:t>
      </w:r>
    </w:p>
    <w:p>
      <w:pPr>
        <w:keepNext w:val="0"/>
        <w:keepLines w:val="0"/>
        <w:pageBreakBefore w:val="0"/>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破格人员必须符合上述专业技术能力要求、工作业绩要求和理论水平要求的评审条件。破格必须具备下列两条。</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（一）在国家级报刊发表思想政治工作方面的文章1篇（须第一或第二作者）以上，或省部级2篇（须第一或第二作者）以上，或主编、副主编由出版部门出版的思想政治工作方面的专著。</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（二）获得省部级以上思想政治工作方面的荣誉称号1次（含）以上，或地市级2次（含）以上，或对所在单位获得同类、同级称号起了主要作用。</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（三）在生产、设计、科研一线工作15年，获得集团公司相关专项奖励、表彰等。</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sectPr>
      <w:footerReference r:id="rId3" w:type="default"/>
      <w:pgSz w:w="11906" w:h="16838"/>
      <w:pgMar w:top="2097" w:right="1587" w:bottom="192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Pr>
                              <w:szCs w:val="21"/>
                            </w:rPr>
                            <w:t>- 2 -</w:t>
                          </w:r>
                          <w:r>
                            <w:rPr>
                              <w:rFonts w:hint="eastAsia"/>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Pr>
                        <w:szCs w:val="21"/>
                      </w:rPr>
                      <w:t>- 2 -</w:t>
                    </w:r>
                    <w:r>
                      <w:rPr>
                        <w:rFonts w:hint="eastAsia"/>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D426F"/>
    <w:rsid w:val="07996AC9"/>
    <w:rsid w:val="11DD6EC7"/>
    <w:rsid w:val="12782CC5"/>
    <w:rsid w:val="166F6C7A"/>
    <w:rsid w:val="1FB61BAE"/>
    <w:rsid w:val="1FE325E2"/>
    <w:rsid w:val="3F8C695C"/>
    <w:rsid w:val="4ED35382"/>
    <w:rsid w:val="4F486999"/>
    <w:rsid w:val="5FFD426F"/>
    <w:rsid w:val="781E7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Body Text Indent"/>
    <w:basedOn w:val="1"/>
    <w:uiPriority w:val="0"/>
    <w:pPr>
      <w:ind w:firstLine="645"/>
    </w:pPr>
    <w:rPr>
      <w:rFonts w:ascii="仿宋_GB2312"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2020-06-28T06:08:00Z</dcterms:created>
  <dc:creator>Administrator</dc:creator>
  <cp:lastModifiedBy>—</cp:lastModifiedBy>
  <cp:lastPrinted>2020-07-14T04:55:00Z</cp:lastPrinted>
  <dcterms:modified xsi:type="dcterms:W3CDTF">2020-07-15T09:33:52Z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